
<file path=[Content_Types].xml><?xml version="1.0" encoding="utf-8"?>
<Types xmlns="http://schemas.openxmlformats.org/package/2006/content-types">
  <Override PartName="/word/activeX/activeX8.xml" ContentType="application/vnd.ms-office.activeX+xml"/>
  <Override PartName="/word/activeX/activeX6.xml" ContentType="application/vnd.ms-office.activeX+xml"/>
  <Override PartName="/word/activeX/activeX39.xml" ContentType="application/vnd.ms-office.activeX+xml"/>
  <Override PartName="/word/activeX/activeX59.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Override PartName="/word/activeX/activeX48.xml" ContentType="application/vnd.ms-office.activeX+xml"/>
  <Override PartName="/word/activeX/activeX57.xml" ContentType="application/vnd.ms-office.activeX+xml"/>
  <Override PartName="/word/activeX/activeX66.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xml" ContentType="application/vnd.ms-office.activeX+xml"/>
  <Override PartName="/word/activeX/activeX17.xml" ContentType="application/vnd.ms-office.activeX+xml"/>
  <Override PartName="/word/activeX/activeX26.xml" ContentType="application/vnd.ms-office.activeX+xml"/>
  <Override PartName="/word/activeX/activeX35.xml" ContentType="application/vnd.ms-office.activeX+xml"/>
  <Override PartName="/word/activeX/activeX44.xml" ContentType="application/vnd.ms-office.activeX+xml"/>
  <Override PartName="/word/activeX/activeX46.xml" ContentType="application/vnd.ms-office.activeX+xml"/>
  <Override PartName="/word/activeX/activeX55.xml" ContentType="application/vnd.ms-office.activeX+xml"/>
  <Override PartName="/word/activeX/activeX64.xml" ContentType="application/vnd.ms-office.activeX+xml"/>
  <Override PartName="/word/activeX/activeX15.xml" ContentType="application/vnd.ms-office.activeX+xml"/>
  <Override PartName="/word/activeX/activeX24.xml" ContentType="application/vnd.ms-office.activeX+xml"/>
  <Override PartName="/word/activeX/activeX33.xml" ContentType="application/vnd.ms-office.activeX+xml"/>
  <Override PartName="/word/activeX/activeX42.xml" ContentType="application/vnd.ms-office.activeX+xml"/>
  <Override PartName="/word/activeX/activeX53.xml" ContentType="application/vnd.ms-office.activeX+xml"/>
  <Override PartName="/word/activeX/activeX62.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activeX/activeX40.xml" ContentType="application/vnd.ms-office.activeX+xml"/>
  <Override PartName="/word/activeX/activeX41.xml" ContentType="application/vnd.ms-office.activeX+xml"/>
  <Override PartName="/word/activeX/activeX50.xml" ContentType="application/vnd.ms-office.activeX+xml"/>
  <Override PartName="/word/activeX/activeX51.xml" ContentType="application/vnd.ms-office.activeX+xml"/>
  <Override PartName="/word/activeX/activeX60.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bin" ContentType="application/vnd.ms-office.activeX"/>
  <Override PartName="/word/activeX/activeX7.xml" ContentType="application/vnd.ms-office.activeX+xml"/>
  <Override PartName="/word/activeX/activeX5.xml" ContentType="application/vnd.ms-office.activeX+xml"/>
  <Override PartName="/word/activeX/activeX49.xml" ContentType="application/vnd.ms-office.activeX+xml"/>
  <Override PartName="/word/activeX/activeX58.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activeX/activeX56.xml" ContentType="application/vnd.ms-office.activeX+xml"/>
  <Override PartName="/word/activeX/activeX65.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word/activeX/activeX63.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34.xml" ContentType="application/vnd.ms-office.activeX+xml"/>
  <Override PartName="/word/activeX/activeX43.xml" ContentType="application/vnd.ms-office.activeX+xml"/>
  <Override PartName="/word/activeX/activeX52.xml" ContentType="application/vnd.ms-office.activeX+xml"/>
  <Override PartName="/word/activeX/activeX61.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left w:w="0" w:type="dxa"/>
          <w:right w:w="0" w:type="dxa"/>
        </w:tblCellMar>
        <w:tblLook w:val="04A0"/>
      </w:tblPr>
      <w:tblGrid>
        <w:gridCol w:w="9360"/>
      </w:tblGrid>
      <w:tr w:rsidR="003307CE" w:rsidRPr="003307CE" w:rsidTr="003307CE">
        <w:tc>
          <w:tcPr>
            <w:tcW w:w="0" w:type="auto"/>
            <w:vAlign w:val="center"/>
            <w:hideMark/>
          </w:tcPr>
          <w:p w:rsidR="003307CE" w:rsidRPr="003307CE" w:rsidRDefault="00222A35" w:rsidP="003307CE">
            <w:pPr>
              <w:shd w:val="clear" w:color="auto" w:fill="FFFFFF"/>
              <w:spacing w:after="105" w:line="300" w:lineRule="atLeast"/>
              <w:rPr>
                <w:rFonts w:ascii="Arial" w:eastAsia="Times New Roman" w:hAnsi="Arial" w:cs="Arial"/>
                <w:sz w:val="20"/>
                <w:szCs w:val="20"/>
              </w:rPr>
            </w:pPr>
            <w:r w:rsidRPr="003307CE">
              <w:rPr>
                <w:rFonts w:ascii="Arial" w:eastAsia="Times New Roman" w:hAnsi="Arial" w:cs="Arial"/>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20.25pt;height:18pt" o:ole="">
                  <v:imagedata r:id="rId4" o:title=""/>
                </v:shape>
                <w:control r:id="rId5" w:name="DefaultOcxName" w:shapeid="_x0000_i1102"/>
              </w:object>
            </w:r>
            <w:r w:rsidR="003307CE" w:rsidRPr="003307CE">
              <w:rPr>
                <w:rFonts w:ascii="Arial" w:eastAsia="Times New Roman" w:hAnsi="Arial" w:cs="Arial"/>
                <w:sz w:val="20"/>
              </w:rPr>
              <w:t> </w:t>
            </w:r>
            <w:r w:rsidR="003307CE" w:rsidRPr="003307CE">
              <w:rPr>
                <w:rFonts w:ascii="Arial" w:eastAsia="Times New Roman" w:hAnsi="Arial" w:cs="Arial"/>
                <w:b/>
                <w:bCs/>
                <w:sz w:val="21"/>
              </w:rPr>
              <w:t>Câu 1.</w:t>
            </w:r>
            <w:r w:rsidR="003307CE" w:rsidRPr="003307CE">
              <w:rPr>
                <w:rFonts w:ascii="Arial" w:eastAsia="Times New Roman" w:hAnsi="Arial" w:cs="Arial"/>
                <w:sz w:val="20"/>
              </w:rPr>
              <w:t> </w:t>
            </w:r>
            <w:r w:rsidR="003307CE" w:rsidRPr="003307CE">
              <w:rPr>
                <w:rFonts w:ascii="Arial" w:eastAsia="Times New Roman" w:hAnsi="Arial" w:cs="Arial"/>
                <w:sz w:val="20"/>
                <w:szCs w:val="20"/>
              </w:rPr>
              <w:t>Nếu các điều kiện khác không thay đổi, khi Doanh nghiệp tăng trích dự phòng giảm giá hàng tồn kho sẽ ảnh hưởng như thế nào tới vốn lưu chuyển của doanh nghiệp?</w:t>
            </w:r>
          </w:p>
          <w:tbl>
            <w:tblPr>
              <w:tblW w:w="0" w:type="auto"/>
              <w:tblCellSpacing w:w="15" w:type="dxa"/>
              <w:tblCellMar>
                <w:left w:w="0" w:type="dxa"/>
                <w:right w:w="0" w:type="dxa"/>
              </w:tblCellMar>
              <w:tblLook w:val="04A0"/>
            </w:tblPr>
            <w:tblGrid>
              <w:gridCol w:w="1925"/>
            </w:tblGrid>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105" type="#_x0000_t75" style="width:20.25pt;height:18pt" o:ole="">
                        <v:imagedata r:id="rId6" o:title=""/>
                      </v:shape>
                      <w:control r:id="rId7" w:name="DefaultOcxName1" w:shapeid="_x0000_i1105"/>
                    </w:object>
                  </w:r>
                  <w:r w:rsidR="003307CE" w:rsidRPr="003307CE">
                    <w:rPr>
                      <w:rFonts w:ascii="Arial" w:eastAsia="Times New Roman" w:hAnsi="Arial" w:cs="Arial"/>
                      <w:sz w:val="18"/>
                      <w:szCs w:val="18"/>
                    </w:rPr>
                    <w:t>Tăng lên</w:t>
                  </w:r>
                </w:p>
              </w:tc>
            </w:tr>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108" type="#_x0000_t75" style="width:20.25pt;height:18pt" o:ole="">
                        <v:imagedata r:id="rId8" o:title=""/>
                      </v:shape>
                      <w:control r:id="rId9" w:name="DefaultOcxName2" w:shapeid="_x0000_i1108"/>
                    </w:object>
                  </w:r>
                  <w:r w:rsidR="003307CE" w:rsidRPr="003307CE">
                    <w:rPr>
                      <w:rFonts w:ascii="Arial" w:eastAsia="Times New Roman" w:hAnsi="Arial" w:cs="Arial"/>
                      <w:sz w:val="18"/>
                      <w:szCs w:val="18"/>
                    </w:rPr>
                    <w:t>Giảm đi</w:t>
                  </w:r>
                </w:p>
              </w:tc>
            </w:tr>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111" type="#_x0000_t75" style="width:20.25pt;height:18pt" o:ole="">
                        <v:imagedata r:id="rId6" o:title=""/>
                      </v:shape>
                      <w:control r:id="rId10" w:name="DefaultOcxName3" w:shapeid="_x0000_i1111"/>
                    </w:object>
                  </w:r>
                  <w:r w:rsidR="003307CE" w:rsidRPr="003307CE">
                    <w:rPr>
                      <w:rFonts w:ascii="Arial" w:eastAsia="Times New Roman" w:hAnsi="Arial" w:cs="Arial"/>
                      <w:sz w:val="18"/>
                      <w:szCs w:val="18"/>
                    </w:rPr>
                    <w:t>Không ảnh hưởng</w:t>
                  </w:r>
                </w:p>
              </w:tc>
            </w:tr>
          </w:tbl>
          <w:p w:rsidR="003307CE" w:rsidRPr="003307CE" w:rsidRDefault="003307CE" w:rsidP="003307CE">
            <w:pPr>
              <w:shd w:val="clear" w:color="auto" w:fill="FFFFFF"/>
              <w:spacing w:after="0" w:line="300" w:lineRule="atLeast"/>
              <w:rPr>
                <w:rFonts w:ascii="Arial" w:eastAsia="Times New Roman" w:hAnsi="Arial" w:cs="Arial"/>
                <w:sz w:val="18"/>
                <w:szCs w:val="18"/>
              </w:rPr>
            </w:pPr>
          </w:p>
        </w:tc>
      </w:tr>
      <w:tr w:rsidR="003307CE" w:rsidRPr="003307CE" w:rsidTr="003307CE">
        <w:tc>
          <w:tcPr>
            <w:tcW w:w="0" w:type="auto"/>
            <w:vAlign w:val="center"/>
            <w:hideMark/>
          </w:tcPr>
          <w:p w:rsidR="003307CE" w:rsidRPr="00F62C7D" w:rsidRDefault="00222A35" w:rsidP="003307CE">
            <w:pPr>
              <w:shd w:val="clear" w:color="auto" w:fill="FFFFFF"/>
              <w:spacing w:after="105" w:line="300" w:lineRule="atLeast"/>
              <w:rPr>
                <w:rFonts w:ascii="Arial" w:eastAsia="Times New Roman" w:hAnsi="Arial" w:cs="Arial"/>
                <w:color w:val="FF0000"/>
                <w:sz w:val="20"/>
                <w:szCs w:val="20"/>
              </w:rPr>
            </w:pPr>
            <w:r w:rsidRPr="003307CE">
              <w:rPr>
                <w:rFonts w:ascii="Arial" w:eastAsia="Times New Roman" w:hAnsi="Arial" w:cs="Arial"/>
                <w:sz w:val="20"/>
                <w:szCs w:val="20"/>
              </w:rPr>
              <w:object w:dxaOrig="1440" w:dyaOrig="1440">
                <v:shape id="_x0000_i1114" type="#_x0000_t75" style="width:20.25pt;height:18pt" o:ole="">
                  <v:imagedata r:id="rId4" o:title=""/>
                </v:shape>
                <w:control r:id="rId11" w:name="DefaultOcxName4" w:shapeid="_x0000_i1114"/>
              </w:object>
            </w:r>
            <w:r w:rsidR="003307CE" w:rsidRPr="003307CE">
              <w:rPr>
                <w:rFonts w:ascii="Arial" w:eastAsia="Times New Roman" w:hAnsi="Arial" w:cs="Arial"/>
                <w:sz w:val="20"/>
              </w:rPr>
              <w:t> </w:t>
            </w:r>
            <w:r w:rsidR="003307CE" w:rsidRPr="00F62C7D">
              <w:rPr>
                <w:rFonts w:ascii="Arial" w:eastAsia="Times New Roman" w:hAnsi="Arial" w:cs="Arial"/>
                <w:b/>
                <w:bCs/>
                <w:color w:val="FF0000"/>
                <w:sz w:val="21"/>
              </w:rPr>
              <w:t>Câu 2.</w:t>
            </w:r>
            <w:r w:rsidR="003307CE" w:rsidRPr="00F62C7D">
              <w:rPr>
                <w:rFonts w:ascii="Arial" w:eastAsia="Times New Roman" w:hAnsi="Arial" w:cs="Arial"/>
                <w:color w:val="FF0000"/>
                <w:sz w:val="20"/>
              </w:rPr>
              <w:t> </w:t>
            </w:r>
            <w:r w:rsidR="003307CE" w:rsidRPr="00F62C7D">
              <w:rPr>
                <w:rFonts w:ascii="Arial" w:eastAsia="Times New Roman" w:hAnsi="Arial" w:cs="Arial"/>
                <w:color w:val="FF0000"/>
                <w:sz w:val="20"/>
                <w:szCs w:val="20"/>
              </w:rPr>
              <w:t>Sau khi đánh giá chất lượng tài sản của doanh nghiệp, cán bộ phân tích phát hiện trong các khoản phải thu của khách hàng có khoản phải thu quá hạn trên 1 năm chưa được trích lập dự phòng. Theo hướng dẫn phân tích BCTC DN của NHCT tại QĐ 3832, cán bộ điều</w:t>
            </w:r>
          </w:p>
          <w:tbl>
            <w:tblPr>
              <w:tblW w:w="0" w:type="auto"/>
              <w:tblCellSpacing w:w="15" w:type="dxa"/>
              <w:tblCellMar>
                <w:left w:w="0" w:type="dxa"/>
                <w:right w:w="0" w:type="dxa"/>
              </w:tblCellMar>
              <w:tblLook w:val="04A0"/>
            </w:tblPr>
            <w:tblGrid>
              <w:gridCol w:w="9360"/>
            </w:tblGrid>
            <w:tr w:rsidR="003307CE" w:rsidRPr="00F62C7D" w:rsidTr="003307CE">
              <w:trPr>
                <w:tblCellSpacing w:w="15" w:type="dxa"/>
              </w:trPr>
              <w:tc>
                <w:tcPr>
                  <w:tcW w:w="0" w:type="auto"/>
                  <w:vAlign w:val="center"/>
                  <w:hideMark/>
                </w:tcPr>
                <w:p w:rsidR="003307CE" w:rsidRPr="00F62C7D" w:rsidRDefault="00222A35" w:rsidP="003307CE">
                  <w:pPr>
                    <w:spacing w:after="0" w:line="240" w:lineRule="auto"/>
                    <w:rPr>
                      <w:rFonts w:ascii="Arial" w:eastAsia="Times New Roman" w:hAnsi="Arial" w:cs="Arial"/>
                      <w:color w:val="FF0000"/>
                      <w:sz w:val="18"/>
                      <w:szCs w:val="18"/>
                    </w:rPr>
                  </w:pPr>
                  <w:r w:rsidRPr="00F62C7D">
                    <w:rPr>
                      <w:rFonts w:ascii="Arial" w:eastAsia="Times New Roman" w:hAnsi="Arial" w:cs="Arial"/>
                      <w:color w:val="FF0000"/>
                      <w:sz w:val="18"/>
                      <w:szCs w:val="18"/>
                    </w:rPr>
                    <w:object w:dxaOrig="1440" w:dyaOrig="1440">
                      <v:shape id="_x0000_i1117" type="#_x0000_t75" style="width:20.25pt;height:18pt" o:ole="">
                        <v:imagedata r:id="rId6" o:title=""/>
                      </v:shape>
                      <w:control r:id="rId12" w:name="DefaultOcxName5" w:shapeid="_x0000_i1117"/>
                    </w:object>
                  </w:r>
                  <w:r w:rsidR="003307CE" w:rsidRPr="00F62C7D">
                    <w:rPr>
                      <w:rFonts w:ascii="Arial" w:eastAsia="Times New Roman" w:hAnsi="Arial" w:cs="Arial"/>
                      <w:color w:val="FF0000"/>
                      <w:sz w:val="18"/>
                      <w:szCs w:val="18"/>
                    </w:rPr>
                    <w:t>Điều chỉnh giảm chỉ tiêu khoản phải thu khách hàng với số tiền bằng 50% giá trị khoản phải thu quá hạn</w:t>
                  </w:r>
                </w:p>
              </w:tc>
            </w:tr>
            <w:tr w:rsidR="003307CE" w:rsidRPr="00F62C7D" w:rsidTr="003307CE">
              <w:trPr>
                <w:tblCellSpacing w:w="15" w:type="dxa"/>
              </w:trPr>
              <w:tc>
                <w:tcPr>
                  <w:tcW w:w="0" w:type="auto"/>
                  <w:vAlign w:val="center"/>
                  <w:hideMark/>
                </w:tcPr>
                <w:p w:rsidR="003307CE" w:rsidRPr="00F62C7D" w:rsidRDefault="00222A35" w:rsidP="003307CE">
                  <w:pPr>
                    <w:spacing w:after="0" w:line="240" w:lineRule="auto"/>
                    <w:rPr>
                      <w:rFonts w:ascii="Arial" w:eastAsia="Times New Roman" w:hAnsi="Arial" w:cs="Arial"/>
                      <w:color w:val="FF0000"/>
                      <w:sz w:val="18"/>
                      <w:szCs w:val="18"/>
                    </w:rPr>
                  </w:pPr>
                  <w:r w:rsidRPr="00F62C7D">
                    <w:rPr>
                      <w:rFonts w:ascii="Arial" w:eastAsia="Times New Roman" w:hAnsi="Arial" w:cs="Arial"/>
                      <w:color w:val="FF0000"/>
                      <w:sz w:val="18"/>
                      <w:szCs w:val="18"/>
                    </w:rPr>
                    <w:object w:dxaOrig="1440" w:dyaOrig="1440">
                      <v:shape id="_x0000_i1120" type="#_x0000_t75" style="width:20.25pt;height:18pt" o:ole="">
                        <v:imagedata r:id="rId6" o:title=""/>
                      </v:shape>
                      <w:control r:id="rId13" w:name="DefaultOcxName6" w:shapeid="_x0000_i1120"/>
                    </w:object>
                  </w:r>
                  <w:r w:rsidR="003307CE" w:rsidRPr="00F62C7D">
                    <w:rPr>
                      <w:rFonts w:ascii="Arial" w:eastAsia="Times New Roman" w:hAnsi="Arial" w:cs="Arial"/>
                      <w:color w:val="FF0000"/>
                      <w:sz w:val="18"/>
                      <w:szCs w:val="18"/>
                    </w:rPr>
                    <w:t>Điều chỉnh tăng giá trị tuyệt đối của chỉ tiêu dự phòng phải thu khó đòi với số tiền bằng 50% giá trị khoản phải thu quá hạn</w:t>
                  </w:r>
                </w:p>
              </w:tc>
            </w:tr>
            <w:tr w:rsidR="003307CE" w:rsidRPr="00F62C7D" w:rsidTr="003307CE">
              <w:trPr>
                <w:tblCellSpacing w:w="15" w:type="dxa"/>
              </w:trPr>
              <w:tc>
                <w:tcPr>
                  <w:tcW w:w="0" w:type="auto"/>
                  <w:vAlign w:val="center"/>
                  <w:hideMark/>
                </w:tcPr>
                <w:p w:rsidR="003307CE" w:rsidRPr="00F62C7D" w:rsidRDefault="00222A35" w:rsidP="003307CE">
                  <w:pPr>
                    <w:spacing w:after="0" w:line="240" w:lineRule="auto"/>
                    <w:rPr>
                      <w:rFonts w:ascii="Arial" w:eastAsia="Times New Roman" w:hAnsi="Arial" w:cs="Arial"/>
                      <w:color w:val="FF0000"/>
                      <w:sz w:val="18"/>
                      <w:szCs w:val="18"/>
                    </w:rPr>
                  </w:pPr>
                  <w:r w:rsidRPr="00F62C7D">
                    <w:rPr>
                      <w:rFonts w:ascii="Arial" w:eastAsia="Times New Roman" w:hAnsi="Arial" w:cs="Arial"/>
                      <w:color w:val="FF0000"/>
                      <w:sz w:val="18"/>
                      <w:szCs w:val="18"/>
                    </w:rPr>
                    <w:object w:dxaOrig="1440" w:dyaOrig="1440">
                      <v:shape id="_x0000_i1123" type="#_x0000_t75" style="width:20.25pt;height:18pt" o:ole="">
                        <v:imagedata r:id="rId8" o:title=""/>
                      </v:shape>
                      <w:control r:id="rId14" w:name="DefaultOcxName7" w:shapeid="_x0000_i1123"/>
                    </w:object>
                  </w:r>
                  <w:r w:rsidR="003307CE" w:rsidRPr="00F62C7D">
                    <w:rPr>
                      <w:rFonts w:ascii="Arial" w:eastAsia="Times New Roman" w:hAnsi="Arial" w:cs="Arial"/>
                      <w:color w:val="FF0000"/>
                      <w:sz w:val="18"/>
                      <w:szCs w:val="18"/>
                    </w:rPr>
                    <w:t>Điều chỉnh giảm chỉ tiêu khoản phải thu khách hàng đồng thời điều chỉnh tăng giá trị tuyệt đối của chỉ tiêu dự phòng phải thu khó đòi với số tiền bằng 50% giá trị khoản phải thu quá hạn</w:t>
                  </w:r>
                </w:p>
              </w:tc>
            </w:tr>
          </w:tbl>
          <w:p w:rsidR="003307CE" w:rsidRPr="003307CE" w:rsidRDefault="003307CE" w:rsidP="003307CE">
            <w:pPr>
              <w:shd w:val="clear" w:color="auto" w:fill="FFFFFF"/>
              <w:spacing w:after="0" w:line="300" w:lineRule="atLeast"/>
              <w:rPr>
                <w:rFonts w:ascii="Arial" w:eastAsia="Times New Roman" w:hAnsi="Arial" w:cs="Arial"/>
                <w:sz w:val="18"/>
                <w:szCs w:val="18"/>
              </w:rPr>
            </w:pPr>
          </w:p>
        </w:tc>
      </w:tr>
      <w:tr w:rsidR="003307CE" w:rsidRPr="003307CE" w:rsidTr="003307CE">
        <w:tc>
          <w:tcPr>
            <w:tcW w:w="0" w:type="auto"/>
            <w:vAlign w:val="center"/>
            <w:hideMark/>
          </w:tcPr>
          <w:p w:rsidR="003307CE" w:rsidRPr="003307CE" w:rsidRDefault="00222A35" w:rsidP="003307CE">
            <w:pPr>
              <w:shd w:val="clear" w:color="auto" w:fill="FFFFFF"/>
              <w:spacing w:after="105" w:line="300" w:lineRule="atLeast"/>
              <w:rPr>
                <w:rFonts w:ascii="Arial" w:eastAsia="Times New Roman" w:hAnsi="Arial" w:cs="Arial"/>
                <w:sz w:val="20"/>
                <w:szCs w:val="20"/>
              </w:rPr>
            </w:pPr>
            <w:r w:rsidRPr="003307CE">
              <w:rPr>
                <w:rFonts w:ascii="Arial" w:eastAsia="Times New Roman" w:hAnsi="Arial" w:cs="Arial"/>
                <w:sz w:val="20"/>
                <w:szCs w:val="20"/>
              </w:rPr>
              <w:object w:dxaOrig="1440" w:dyaOrig="1440">
                <v:shape id="_x0000_i1126" type="#_x0000_t75" style="width:20.25pt;height:18pt" o:ole="">
                  <v:imagedata r:id="rId4" o:title=""/>
                </v:shape>
                <w:control r:id="rId15" w:name="DefaultOcxName8" w:shapeid="_x0000_i1126"/>
              </w:object>
            </w:r>
            <w:r w:rsidR="003307CE" w:rsidRPr="003307CE">
              <w:rPr>
                <w:rFonts w:ascii="Arial" w:eastAsia="Times New Roman" w:hAnsi="Arial" w:cs="Arial"/>
                <w:sz w:val="20"/>
              </w:rPr>
              <w:t> </w:t>
            </w:r>
            <w:r w:rsidR="003307CE" w:rsidRPr="003307CE">
              <w:rPr>
                <w:rFonts w:ascii="Arial" w:eastAsia="Times New Roman" w:hAnsi="Arial" w:cs="Arial"/>
                <w:b/>
                <w:bCs/>
                <w:sz w:val="21"/>
              </w:rPr>
              <w:t>Câu 3.</w:t>
            </w:r>
            <w:r w:rsidR="003307CE" w:rsidRPr="003307CE">
              <w:rPr>
                <w:rFonts w:ascii="Arial" w:eastAsia="Times New Roman" w:hAnsi="Arial" w:cs="Arial"/>
                <w:sz w:val="20"/>
              </w:rPr>
              <w:t> </w:t>
            </w:r>
            <w:r w:rsidR="003307CE" w:rsidRPr="003307CE">
              <w:rPr>
                <w:rFonts w:ascii="Arial" w:eastAsia="Times New Roman" w:hAnsi="Arial" w:cs="Arial"/>
                <w:sz w:val="20"/>
                <w:szCs w:val="20"/>
              </w:rPr>
              <w:t>Nếu các điều kiện khác không thay đổi, khi Doanh nghiệp thay đổi chính sách trính khấu hao từ khấu hao đường thẳng sang khấu hao nhanh sẽ ảnh hưởng như thế nào tới vốn lưu chuyển của doanh nghiệp?</w:t>
            </w:r>
          </w:p>
          <w:tbl>
            <w:tblPr>
              <w:tblW w:w="0" w:type="auto"/>
              <w:tblCellSpacing w:w="15" w:type="dxa"/>
              <w:tblCellMar>
                <w:left w:w="0" w:type="dxa"/>
                <w:right w:w="0" w:type="dxa"/>
              </w:tblCellMar>
              <w:tblLook w:val="04A0"/>
            </w:tblPr>
            <w:tblGrid>
              <w:gridCol w:w="1925"/>
            </w:tblGrid>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129" type="#_x0000_t75" style="width:20.25pt;height:18pt" o:ole="">
                        <v:imagedata r:id="rId8" o:title=""/>
                      </v:shape>
                      <w:control r:id="rId16" w:name="DefaultOcxName9" w:shapeid="_x0000_i1129"/>
                    </w:object>
                  </w:r>
                  <w:r w:rsidR="003307CE" w:rsidRPr="003307CE">
                    <w:rPr>
                      <w:rFonts w:ascii="Arial" w:eastAsia="Times New Roman" w:hAnsi="Arial" w:cs="Arial"/>
                      <w:sz w:val="18"/>
                      <w:szCs w:val="18"/>
                    </w:rPr>
                    <w:t>Không ảnh hưởng</w:t>
                  </w:r>
                </w:p>
              </w:tc>
            </w:tr>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132" type="#_x0000_t75" style="width:20.25pt;height:18pt" o:ole="">
                        <v:imagedata r:id="rId6" o:title=""/>
                      </v:shape>
                      <w:control r:id="rId17" w:name="DefaultOcxName10" w:shapeid="_x0000_i1132"/>
                    </w:object>
                  </w:r>
                  <w:r w:rsidR="003307CE" w:rsidRPr="003307CE">
                    <w:rPr>
                      <w:rFonts w:ascii="Arial" w:eastAsia="Times New Roman" w:hAnsi="Arial" w:cs="Arial"/>
                      <w:sz w:val="18"/>
                      <w:szCs w:val="18"/>
                    </w:rPr>
                    <w:t>Giảm đi</w:t>
                  </w:r>
                </w:p>
              </w:tc>
            </w:tr>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135" type="#_x0000_t75" style="width:20.25pt;height:18pt" o:ole="">
                        <v:imagedata r:id="rId6" o:title=""/>
                      </v:shape>
                      <w:control r:id="rId18" w:name="DefaultOcxName11" w:shapeid="_x0000_i1135"/>
                    </w:object>
                  </w:r>
                  <w:r w:rsidR="003307CE" w:rsidRPr="003307CE">
                    <w:rPr>
                      <w:rFonts w:ascii="Arial" w:eastAsia="Times New Roman" w:hAnsi="Arial" w:cs="Arial"/>
                      <w:sz w:val="18"/>
                      <w:szCs w:val="18"/>
                    </w:rPr>
                    <w:t>Tăng lên</w:t>
                  </w:r>
                </w:p>
              </w:tc>
            </w:tr>
          </w:tbl>
          <w:p w:rsidR="003307CE" w:rsidRPr="003307CE" w:rsidRDefault="003307CE" w:rsidP="003307CE">
            <w:pPr>
              <w:shd w:val="clear" w:color="auto" w:fill="FFFFFF"/>
              <w:spacing w:after="0" w:line="300" w:lineRule="atLeast"/>
              <w:rPr>
                <w:rFonts w:ascii="Arial" w:eastAsia="Times New Roman" w:hAnsi="Arial" w:cs="Arial"/>
                <w:sz w:val="18"/>
                <w:szCs w:val="18"/>
              </w:rPr>
            </w:pPr>
          </w:p>
        </w:tc>
      </w:tr>
      <w:tr w:rsidR="003307CE" w:rsidRPr="003307CE" w:rsidTr="003307CE">
        <w:tc>
          <w:tcPr>
            <w:tcW w:w="0" w:type="auto"/>
            <w:vAlign w:val="center"/>
            <w:hideMark/>
          </w:tcPr>
          <w:p w:rsidR="003307CE" w:rsidRPr="003307CE" w:rsidRDefault="00222A35" w:rsidP="003307CE">
            <w:pPr>
              <w:shd w:val="clear" w:color="auto" w:fill="FFFFFF"/>
              <w:spacing w:after="105" w:line="300" w:lineRule="atLeast"/>
              <w:rPr>
                <w:rFonts w:ascii="Arial" w:eastAsia="Times New Roman" w:hAnsi="Arial" w:cs="Arial"/>
                <w:sz w:val="20"/>
                <w:szCs w:val="20"/>
              </w:rPr>
            </w:pPr>
            <w:r w:rsidRPr="003307CE">
              <w:rPr>
                <w:rFonts w:ascii="Arial" w:eastAsia="Times New Roman" w:hAnsi="Arial" w:cs="Arial"/>
                <w:sz w:val="20"/>
                <w:szCs w:val="20"/>
              </w:rPr>
              <w:object w:dxaOrig="1440" w:dyaOrig="1440">
                <v:shape id="_x0000_i1138" type="#_x0000_t75" style="width:20.25pt;height:18pt" o:ole="">
                  <v:imagedata r:id="rId4" o:title=""/>
                </v:shape>
                <w:control r:id="rId19" w:name="DefaultOcxName12" w:shapeid="_x0000_i1138"/>
              </w:object>
            </w:r>
            <w:r w:rsidR="003307CE" w:rsidRPr="003307CE">
              <w:rPr>
                <w:rFonts w:ascii="Arial" w:eastAsia="Times New Roman" w:hAnsi="Arial" w:cs="Arial"/>
                <w:sz w:val="20"/>
              </w:rPr>
              <w:t> </w:t>
            </w:r>
            <w:r w:rsidR="003307CE" w:rsidRPr="003307CE">
              <w:rPr>
                <w:rFonts w:ascii="Arial" w:eastAsia="Times New Roman" w:hAnsi="Arial" w:cs="Arial"/>
                <w:b/>
                <w:bCs/>
                <w:sz w:val="21"/>
              </w:rPr>
              <w:t>Câu 4.</w:t>
            </w:r>
            <w:r w:rsidR="003307CE" w:rsidRPr="003307CE">
              <w:rPr>
                <w:rFonts w:ascii="Arial" w:eastAsia="Times New Roman" w:hAnsi="Arial" w:cs="Arial"/>
                <w:sz w:val="20"/>
              </w:rPr>
              <w:t> </w:t>
            </w:r>
            <w:r w:rsidR="003307CE" w:rsidRPr="003307CE">
              <w:rPr>
                <w:rFonts w:ascii="Arial" w:eastAsia="Times New Roman" w:hAnsi="Arial" w:cs="Arial"/>
                <w:sz w:val="20"/>
                <w:szCs w:val="20"/>
              </w:rPr>
              <w:t>Nhận định nào về Báo cáo lưu chuyển tiền tệ sau đây là KHÔNG PHÙ HỢP:</w:t>
            </w:r>
          </w:p>
          <w:tbl>
            <w:tblPr>
              <w:tblW w:w="0" w:type="auto"/>
              <w:tblCellSpacing w:w="15" w:type="dxa"/>
              <w:tblCellMar>
                <w:left w:w="0" w:type="dxa"/>
                <w:right w:w="0" w:type="dxa"/>
              </w:tblCellMar>
              <w:tblLook w:val="04A0"/>
            </w:tblPr>
            <w:tblGrid>
              <w:gridCol w:w="9360"/>
            </w:tblGrid>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141" type="#_x0000_t75" style="width:20.25pt;height:18pt" o:ole="">
                        <v:imagedata r:id="rId6" o:title=""/>
                      </v:shape>
                      <w:control r:id="rId20" w:name="DefaultOcxName13" w:shapeid="_x0000_i1141"/>
                    </w:object>
                  </w:r>
                  <w:r w:rsidR="003307CE" w:rsidRPr="003307CE">
                    <w:rPr>
                      <w:rFonts w:ascii="Arial" w:eastAsia="Times New Roman" w:hAnsi="Arial" w:cs="Arial"/>
                      <w:sz w:val="18"/>
                      <w:szCs w:val="18"/>
                    </w:rPr>
                    <w:t>Cho biết chất lượng của doanh thu (doanh thu bằng tiền hay là công nợ phải thu)</w:t>
                  </w:r>
                </w:p>
              </w:tc>
            </w:tr>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144" type="#_x0000_t75" style="width:20.25pt;height:18pt" o:ole="">
                        <v:imagedata r:id="rId6" o:title=""/>
                      </v:shape>
                      <w:control r:id="rId21" w:name="DefaultOcxName14" w:shapeid="_x0000_i1144"/>
                    </w:object>
                  </w:r>
                  <w:r w:rsidR="003307CE" w:rsidRPr="003307CE">
                    <w:rPr>
                      <w:rFonts w:ascii="Arial" w:eastAsia="Times New Roman" w:hAnsi="Arial" w:cs="Arial"/>
                      <w:sz w:val="18"/>
                      <w:szCs w:val="18"/>
                    </w:rPr>
                    <w:t>Cho biết số dư tiền cuối kỳ đồng thời cho biết nguồn tiền có được từ hoạt động Kinh doanh, Đầu tư, hay Tài chính</w:t>
                  </w:r>
                </w:p>
              </w:tc>
            </w:tr>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147" type="#_x0000_t75" style="width:20.25pt;height:18pt" o:ole="">
                        <v:imagedata r:id="rId6" o:title=""/>
                      </v:shape>
                      <w:control r:id="rId22" w:name="DefaultOcxName15" w:shapeid="_x0000_i1147"/>
                    </w:object>
                  </w:r>
                  <w:r w:rsidR="003307CE" w:rsidRPr="003307CE">
                    <w:rPr>
                      <w:rFonts w:ascii="Arial" w:eastAsia="Times New Roman" w:hAnsi="Arial" w:cs="Arial"/>
                      <w:sz w:val="18"/>
                      <w:szCs w:val="18"/>
                    </w:rPr>
                    <w:t>Cho biết DN có khả năng tạo tiền từ HĐKD, HĐ Đầu tư để trả nợ vay ngân hàng không</w:t>
                  </w:r>
                </w:p>
              </w:tc>
            </w:tr>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150" type="#_x0000_t75" style="width:20.25pt;height:18pt" o:ole="">
                        <v:imagedata r:id="rId8" o:title=""/>
                      </v:shape>
                      <w:control r:id="rId23" w:name="DefaultOcxName16" w:shapeid="_x0000_i1150"/>
                    </w:object>
                  </w:r>
                  <w:r w:rsidR="003307CE" w:rsidRPr="003307CE">
                    <w:rPr>
                      <w:rFonts w:ascii="Arial" w:eastAsia="Times New Roman" w:hAnsi="Arial" w:cs="Arial"/>
                      <w:sz w:val="18"/>
                      <w:szCs w:val="18"/>
                    </w:rPr>
                    <w:t>Cho biết quy mô và chất lượng của doanh thu (doanh thu bằng tiền hay là công nợ phải thu)</w:t>
                  </w:r>
                </w:p>
              </w:tc>
            </w:tr>
          </w:tbl>
          <w:p w:rsidR="003307CE" w:rsidRPr="003307CE" w:rsidRDefault="003307CE" w:rsidP="003307CE">
            <w:pPr>
              <w:shd w:val="clear" w:color="auto" w:fill="FFFFFF"/>
              <w:spacing w:after="0" w:line="300" w:lineRule="atLeast"/>
              <w:rPr>
                <w:rFonts w:ascii="Arial" w:eastAsia="Times New Roman" w:hAnsi="Arial" w:cs="Arial"/>
                <w:sz w:val="18"/>
                <w:szCs w:val="18"/>
              </w:rPr>
            </w:pPr>
          </w:p>
        </w:tc>
      </w:tr>
      <w:tr w:rsidR="003307CE" w:rsidRPr="003307CE" w:rsidTr="003307CE">
        <w:tc>
          <w:tcPr>
            <w:tcW w:w="0" w:type="auto"/>
            <w:vAlign w:val="center"/>
            <w:hideMark/>
          </w:tcPr>
          <w:p w:rsidR="003307CE" w:rsidRPr="003307CE" w:rsidRDefault="00222A35" w:rsidP="003307CE">
            <w:pPr>
              <w:shd w:val="clear" w:color="auto" w:fill="FFFFFF"/>
              <w:spacing w:after="105" w:line="300" w:lineRule="atLeast"/>
              <w:rPr>
                <w:rFonts w:ascii="Arial" w:eastAsia="Times New Roman" w:hAnsi="Arial" w:cs="Arial"/>
                <w:sz w:val="20"/>
                <w:szCs w:val="20"/>
              </w:rPr>
            </w:pPr>
            <w:r w:rsidRPr="003307CE">
              <w:rPr>
                <w:rFonts w:ascii="Arial" w:eastAsia="Times New Roman" w:hAnsi="Arial" w:cs="Arial"/>
                <w:sz w:val="20"/>
                <w:szCs w:val="20"/>
              </w:rPr>
              <w:object w:dxaOrig="1440" w:dyaOrig="1440">
                <v:shape id="_x0000_i1153" type="#_x0000_t75" style="width:20.25pt;height:18pt" o:ole="">
                  <v:imagedata r:id="rId4" o:title=""/>
                </v:shape>
                <w:control r:id="rId24" w:name="DefaultOcxName17" w:shapeid="_x0000_i1153"/>
              </w:object>
            </w:r>
            <w:r w:rsidR="003307CE" w:rsidRPr="003307CE">
              <w:rPr>
                <w:rFonts w:ascii="Arial" w:eastAsia="Times New Roman" w:hAnsi="Arial" w:cs="Arial"/>
                <w:sz w:val="20"/>
              </w:rPr>
              <w:t> </w:t>
            </w:r>
            <w:r w:rsidR="003307CE" w:rsidRPr="003307CE">
              <w:rPr>
                <w:rFonts w:ascii="Arial" w:eastAsia="Times New Roman" w:hAnsi="Arial" w:cs="Arial"/>
                <w:b/>
                <w:bCs/>
                <w:sz w:val="21"/>
              </w:rPr>
              <w:t>Câu 5.</w:t>
            </w:r>
            <w:r w:rsidR="003307CE" w:rsidRPr="003307CE">
              <w:rPr>
                <w:rFonts w:ascii="Arial" w:eastAsia="Times New Roman" w:hAnsi="Arial" w:cs="Arial"/>
                <w:sz w:val="20"/>
              </w:rPr>
              <w:t> </w:t>
            </w:r>
            <w:r w:rsidR="003307CE" w:rsidRPr="003307CE">
              <w:rPr>
                <w:rFonts w:ascii="Arial" w:eastAsia="Times New Roman" w:hAnsi="Arial" w:cs="Arial"/>
                <w:sz w:val="20"/>
                <w:szCs w:val="20"/>
              </w:rPr>
              <w:t>Có ý kiến cho rằng, giá trị các khoản đầu tư tài chính trên Bảng cân đối kế toán của doanh nghiệp được phản ánh đúng theo giá trị thị trường, nếu kế toán đã trích lập dự phòng giảm giá đầu tư.</w:t>
            </w:r>
          </w:p>
          <w:tbl>
            <w:tblPr>
              <w:tblW w:w="0" w:type="auto"/>
              <w:tblCellSpacing w:w="15" w:type="dxa"/>
              <w:tblCellMar>
                <w:left w:w="0" w:type="dxa"/>
                <w:right w:w="0" w:type="dxa"/>
              </w:tblCellMar>
              <w:tblLook w:val="04A0"/>
            </w:tblPr>
            <w:tblGrid>
              <w:gridCol w:w="896"/>
            </w:tblGrid>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156" type="#_x0000_t75" style="width:20.25pt;height:18pt" o:ole="">
                        <v:imagedata r:id="rId6" o:title=""/>
                      </v:shape>
                      <w:control r:id="rId25" w:name="DefaultOcxName18" w:shapeid="_x0000_i1156"/>
                    </w:object>
                  </w:r>
                  <w:r w:rsidR="003307CE" w:rsidRPr="003307CE">
                    <w:rPr>
                      <w:rFonts w:ascii="Arial" w:eastAsia="Times New Roman" w:hAnsi="Arial" w:cs="Arial"/>
                      <w:sz w:val="18"/>
                      <w:szCs w:val="18"/>
                    </w:rPr>
                    <w:t>Đúng</w:t>
                  </w:r>
                </w:p>
              </w:tc>
            </w:tr>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159" type="#_x0000_t75" style="width:20.25pt;height:18pt" o:ole="">
                        <v:imagedata r:id="rId8" o:title=""/>
                      </v:shape>
                      <w:control r:id="rId26" w:name="DefaultOcxName19" w:shapeid="_x0000_i1159"/>
                    </w:object>
                  </w:r>
                  <w:r w:rsidR="003307CE" w:rsidRPr="003307CE">
                    <w:rPr>
                      <w:rFonts w:ascii="Arial" w:eastAsia="Times New Roman" w:hAnsi="Arial" w:cs="Arial"/>
                      <w:sz w:val="18"/>
                      <w:szCs w:val="18"/>
                    </w:rPr>
                    <w:t>Sai</w:t>
                  </w:r>
                </w:p>
              </w:tc>
            </w:tr>
          </w:tbl>
          <w:p w:rsidR="003307CE" w:rsidRPr="003307CE" w:rsidRDefault="003307CE" w:rsidP="003307CE">
            <w:pPr>
              <w:shd w:val="clear" w:color="auto" w:fill="FFFFFF"/>
              <w:spacing w:after="0" w:line="300" w:lineRule="atLeast"/>
              <w:rPr>
                <w:rFonts w:ascii="Arial" w:eastAsia="Times New Roman" w:hAnsi="Arial" w:cs="Arial"/>
                <w:sz w:val="18"/>
                <w:szCs w:val="18"/>
              </w:rPr>
            </w:pPr>
          </w:p>
        </w:tc>
      </w:tr>
      <w:tr w:rsidR="003307CE" w:rsidRPr="003307CE" w:rsidTr="003307CE">
        <w:tc>
          <w:tcPr>
            <w:tcW w:w="0" w:type="auto"/>
            <w:vAlign w:val="center"/>
            <w:hideMark/>
          </w:tcPr>
          <w:p w:rsidR="003307CE" w:rsidRPr="003307CE" w:rsidRDefault="00222A35" w:rsidP="003307CE">
            <w:pPr>
              <w:shd w:val="clear" w:color="auto" w:fill="FFFFFF"/>
              <w:spacing w:after="105" w:line="300" w:lineRule="atLeast"/>
              <w:rPr>
                <w:rFonts w:ascii="Arial" w:eastAsia="Times New Roman" w:hAnsi="Arial" w:cs="Arial"/>
                <w:sz w:val="20"/>
                <w:szCs w:val="20"/>
              </w:rPr>
            </w:pPr>
            <w:r w:rsidRPr="003307CE">
              <w:rPr>
                <w:rFonts w:ascii="Arial" w:eastAsia="Times New Roman" w:hAnsi="Arial" w:cs="Arial"/>
                <w:sz w:val="20"/>
                <w:szCs w:val="20"/>
              </w:rPr>
              <w:object w:dxaOrig="1440" w:dyaOrig="1440">
                <v:shape id="_x0000_i1162" type="#_x0000_t75" style="width:20.25pt;height:18pt" o:ole="">
                  <v:imagedata r:id="rId4" o:title=""/>
                </v:shape>
                <w:control r:id="rId27" w:name="DefaultOcxName22" w:shapeid="_x0000_i1162"/>
              </w:object>
            </w:r>
            <w:r w:rsidR="003307CE" w:rsidRPr="003307CE">
              <w:rPr>
                <w:rFonts w:ascii="Arial" w:eastAsia="Times New Roman" w:hAnsi="Arial" w:cs="Arial"/>
                <w:sz w:val="20"/>
                <w:szCs w:val="20"/>
              </w:rPr>
              <w:t> </w:t>
            </w:r>
            <w:r w:rsidR="003307CE" w:rsidRPr="003307CE">
              <w:rPr>
                <w:rFonts w:ascii="Arial" w:eastAsia="Times New Roman" w:hAnsi="Arial" w:cs="Arial"/>
                <w:b/>
                <w:sz w:val="20"/>
                <w:szCs w:val="20"/>
              </w:rPr>
              <w:t>Câu 6.</w:t>
            </w:r>
            <w:r w:rsidR="003307CE" w:rsidRPr="003307CE">
              <w:rPr>
                <w:rFonts w:ascii="Arial" w:eastAsia="Times New Roman" w:hAnsi="Arial" w:cs="Arial"/>
                <w:sz w:val="20"/>
                <w:szCs w:val="20"/>
              </w:rPr>
              <w:t> Nhận định nào sau đây về các bút toán hạch toán cơ bản của doanh nghiệp là sai:</w:t>
            </w:r>
          </w:p>
          <w:tbl>
            <w:tblPr>
              <w:tblW w:w="0" w:type="auto"/>
              <w:tblCellSpacing w:w="15" w:type="dxa"/>
              <w:tblCellMar>
                <w:left w:w="0" w:type="dxa"/>
                <w:right w:w="0" w:type="dxa"/>
              </w:tblCellMar>
              <w:tblLook w:val="04A0"/>
            </w:tblPr>
            <w:tblGrid>
              <w:gridCol w:w="3418"/>
            </w:tblGrid>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165" type="#_x0000_t75" style="width:20.25pt;height:18pt" o:ole="">
                        <v:imagedata r:id="rId6" o:title=""/>
                      </v:shape>
                      <w:control r:id="rId28" w:name="DefaultOcxName110" w:shapeid="_x0000_i1165"/>
                    </w:object>
                  </w:r>
                  <w:r w:rsidR="003307CE" w:rsidRPr="003307CE">
                    <w:rPr>
                      <w:rFonts w:ascii="Arial" w:eastAsia="Times New Roman" w:hAnsi="Arial" w:cs="Arial"/>
                      <w:sz w:val="18"/>
                      <w:szCs w:val="18"/>
                    </w:rPr>
                    <w:t>Tài sản 1 tăng, tài sản 2 giảm</w:t>
                  </w:r>
                </w:p>
              </w:tc>
            </w:tr>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168" type="#_x0000_t75" style="width:20.25pt;height:18pt" o:ole="">
                        <v:imagedata r:id="rId8" o:title=""/>
                      </v:shape>
                      <w:control r:id="rId29" w:name="DefaultOcxName21" w:shapeid="_x0000_i1168"/>
                    </w:object>
                  </w:r>
                  <w:r w:rsidR="003307CE" w:rsidRPr="003307CE">
                    <w:rPr>
                      <w:rFonts w:ascii="Arial" w:eastAsia="Times New Roman" w:hAnsi="Arial" w:cs="Arial"/>
                      <w:sz w:val="18"/>
                      <w:szCs w:val="18"/>
                    </w:rPr>
                    <w:t>Tài sản 1 tăng, nguồn vốn 1 giảm</w:t>
                  </w:r>
                </w:p>
              </w:tc>
            </w:tr>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lastRenderedPageBreak/>
                    <w:object w:dxaOrig="1440" w:dyaOrig="1440">
                      <v:shape id="_x0000_i1171" type="#_x0000_t75" style="width:20.25pt;height:18pt" o:ole="">
                        <v:imagedata r:id="rId6" o:title=""/>
                      </v:shape>
                      <w:control r:id="rId30" w:name="DefaultOcxName31" w:shapeid="_x0000_i1171"/>
                    </w:object>
                  </w:r>
                  <w:r w:rsidR="003307CE" w:rsidRPr="003307CE">
                    <w:rPr>
                      <w:rFonts w:ascii="Arial" w:eastAsia="Times New Roman" w:hAnsi="Arial" w:cs="Arial"/>
                      <w:sz w:val="18"/>
                      <w:szCs w:val="18"/>
                    </w:rPr>
                    <w:t>Tài sản 1 tăng, nguồn vốn 1 tăng</w:t>
                  </w:r>
                </w:p>
              </w:tc>
            </w:tr>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174" type="#_x0000_t75" style="width:20.25pt;height:18pt" o:ole="">
                        <v:imagedata r:id="rId6" o:title=""/>
                      </v:shape>
                      <w:control r:id="rId31" w:name="DefaultOcxName41" w:shapeid="_x0000_i1174"/>
                    </w:object>
                  </w:r>
                  <w:r w:rsidR="003307CE" w:rsidRPr="003307CE">
                    <w:rPr>
                      <w:rFonts w:ascii="Arial" w:eastAsia="Times New Roman" w:hAnsi="Arial" w:cs="Arial"/>
                      <w:sz w:val="18"/>
                      <w:szCs w:val="18"/>
                    </w:rPr>
                    <w:t>Nguồn vốn 1 tăng, nguồn vốn 2 giảm</w:t>
                  </w:r>
                </w:p>
              </w:tc>
            </w:tr>
          </w:tbl>
          <w:p w:rsidR="003307CE" w:rsidRPr="003307CE" w:rsidRDefault="003307CE" w:rsidP="003307CE">
            <w:pPr>
              <w:shd w:val="clear" w:color="auto" w:fill="FFFFFF"/>
              <w:spacing w:after="105" w:line="300" w:lineRule="atLeast"/>
              <w:rPr>
                <w:rFonts w:ascii="Arial" w:eastAsia="Times New Roman" w:hAnsi="Arial" w:cs="Arial"/>
                <w:sz w:val="20"/>
                <w:szCs w:val="20"/>
              </w:rPr>
            </w:pPr>
          </w:p>
        </w:tc>
      </w:tr>
      <w:tr w:rsidR="003307CE" w:rsidRPr="003307CE" w:rsidTr="003307CE">
        <w:tc>
          <w:tcPr>
            <w:tcW w:w="0" w:type="auto"/>
            <w:vAlign w:val="center"/>
            <w:hideMark/>
          </w:tcPr>
          <w:p w:rsidR="003307CE" w:rsidRPr="003307CE" w:rsidRDefault="00222A35" w:rsidP="003307CE">
            <w:pPr>
              <w:shd w:val="clear" w:color="auto" w:fill="FFFFFF"/>
              <w:spacing w:after="105" w:line="300" w:lineRule="atLeast"/>
              <w:rPr>
                <w:rFonts w:ascii="Arial" w:eastAsia="Times New Roman" w:hAnsi="Arial" w:cs="Arial"/>
                <w:sz w:val="20"/>
                <w:szCs w:val="20"/>
              </w:rPr>
            </w:pPr>
            <w:r w:rsidRPr="003307CE">
              <w:rPr>
                <w:rFonts w:ascii="Arial" w:eastAsia="Times New Roman" w:hAnsi="Arial" w:cs="Arial"/>
                <w:sz w:val="20"/>
                <w:szCs w:val="20"/>
              </w:rPr>
              <w:lastRenderedPageBreak/>
              <w:object w:dxaOrig="1440" w:dyaOrig="1440">
                <v:shape id="_x0000_i1177" type="#_x0000_t75" style="width:20.25pt;height:18pt" o:ole="">
                  <v:imagedata r:id="rId4" o:title=""/>
                </v:shape>
                <w:control r:id="rId32" w:name="DefaultOcxName51" w:shapeid="_x0000_i1177"/>
              </w:object>
            </w:r>
            <w:r w:rsidR="003307CE" w:rsidRPr="003307CE">
              <w:rPr>
                <w:rFonts w:ascii="Arial" w:eastAsia="Times New Roman" w:hAnsi="Arial" w:cs="Arial"/>
                <w:sz w:val="20"/>
                <w:szCs w:val="20"/>
              </w:rPr>
              <w:t> </w:t>
            </w:r>
            <w:r w:rsidR="003307CE" w:rsidRPr="003307CE">
              <w:rPr>
                <w:rFonts w:ascii="Arial" w:eastAsia="Times New Roman" w:hAnsi="Arial" w:cs="Arial"/>
                <w:b/>
                <w:sz w:val="20"/>
                <w:szCs w:val="20"/>
              </w:rPr>
              <w:t>Câu 7.</w:t>
            </w:r>
            <w:r w:rsidR="003307CE" w:rsidRPr="003307CE">
              <w:rPr>
                <w:rFonts w:ascii="Arial" w:eastAsia="Times New Roman" w:hAnsi="Arial" w:cs="Arial"/>
                <w:sz w:val="20"/>
                <w:szCs w:val="20"/>
              </w:rPr>
              <w:t> Việc Doanh nghiệp quyết định mua lại cổ phiếu mà doanh nghiệp đã phát hành sẽ tác động làm thay đổi dòng tiền từ:</w:t>
            </w:r>
          </w:p>
          <w:tbl>
            <w:tblPr>
              <w:tblW w:w="0" w:type="auto"/>
              <w:tblCellSpacing w:w="15" w:type="dxa"/>
              <w:tblCellMar>
                <w:left w:w="0" w:type="dxa"/>
                <w:right w:w="0" w:type="dxa"/>
              </w:tblCellMar>
              <w:tblLook w:val="04A0"/>
            </w:tblPr>
            <w:tblGrid>
              <w:gridCol w:w="2297"/>
            </w:tblGrid>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180" type="#_x0000_t75" style="width:20.25pt;height:18pt" o:ole="">
                        <v:imagedata r:id="rId6" o:title=""/>
                      </v:shape>
                      <w:control r:id="rId33" w:name="DefaultOcxName61" w:shapeid="_x0000_i1180"/>
                    </w:object>
                  </w:r>
                  <w:proofErr w:type="gramStart"/>
                  <w:r w:rsidR="003307CE" w:rsidRPr="003307CE">
                    <w:rPr>
                      <w:rFonts w:ascii="Arial" w:eastAsia="Times New Roman" w:hAnsi="Arial" w:cs="Arial"/>
                      <w:sz w:val="18"/>
                      <w:szCs w:val="18"/>
                    </w:rPr>
                    <w:t>hoạt</w:t>
                  </w:r>
                  <w:proofErr w:type="gramEnd"/>
                  <w:r w:rsidR="003307CE" w:rsidRPr="003307CE">
                    <w:rPr>
                      <w:rFonts w:ascii="Arial" w:eastAsia="Times New Roman" w:hAnsi="Arial" w:cs="Arial"/>
                      <w:sz w:val="18"/>
                      <w:szCs w:val="18"/>
                    </w:rPr>
                    <w:t xml:space="preserve"> động đầu tư?</w:t>
                  </w:r>
                </w:p>
              </w:tc>
            </w:tr>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183" type="#_x0000_t75" style="width:20.25pt;height:18pt" o:ole="">
                        <v:imagedata r:id="rId6" o:title=""/>
                      </v:shape>
                      <w:control r:id="rId34" w:name="DefaultOcxName71" w:shapeid="_x0000_i1183"/>
                    </w:object>
                  </w:r>
                  <w:proofErr w:type="gramStart"/>
                  <w:r w:rsidR="003307CE" w:rsidRPr="003307CE">
                    <w:rPr>
                      <w:rFonts w:ascii="Arial" w:eastAsia="Times New Roman" w:hAnsi="Arial" w:cs="Arial"/>
                      <w:sz w:val="18"/>
                      <w:szCs w:val="18"/>
                    </w:rPr>
                    <w:t>hoạt</w:t>
                  </w:r>
                  <w:proofErr w:type="gramEnd"/>
                  <w:r w:rsidR="003307CE" w:rsidRPr="003307CE">
                    <w:rPr>
                      <w:rFonts w:ascii="Arial" w:eastAsia="Times New Roman" w:hAnsi="Arial" w:cs="Arial"/>
                      <w:sz w:val="18"/>
                      <w:szCs w:val="18"/>
                    </w:rPr>
                    <w:t xml:space="preserve"> động kinh doanh?</w:t>
                  </w:r>
                </w:p>
              </w:tc>
            </w:tr>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186" type="#_x0000_t75" style="width:20.25pt;height:18pt" o:ole="">
                        <v:imagedata r:id="rId8" o:title=""/>
                      </v:shape>
                      <w:control r:id="rId35" w:name="DefaultOcxName81" w:shapeid="_x0000_i1186"/>
                    </w:object>
                  </w:r>
                  <w:proofErr w:type="gramStart"/>
                  <w:r w:rsidR="003307CE" w:rsidRPr="003307CE">
                    <w:rPr>
                      <w:rFonts w:ascii="Arial" w:eastAsia="Times New Roman" w:hAnsi="Arial" w:cs="Arial"/>
                      <w:sz w:val="18"/>
                      <w:szCs w:val="18"/>
                    </w:rPr>
                    <w:t>hoạt</w:t>
                  </w:r>
                  <w:proofErr w:type="gramEnd"/>
                  <w:r w:rsidR="003307CE" w:rsidRPr="003307CE">
                    <w:rPr>
                      <w:rFonts w:ascii="Arial" w:eastAsia="Times New Roman" w:hAnsi="Arial" w:cs="Arial"/>
                      <w:sz w:val="18"/>
                      <w:szCs w:val="18"/>
                    </w:rPr>
                    <w:t xml:space="preserve"> động tài chính?</w:t>
                  </w:r>
                </w:p>
              </w:tc>
            </w:tr>
          </w:tbl>
          <w:p w:rsidR="003307CE" w:rsidRPr="003307CE" w:rsidRDefault="003307CE" w:rsidP="003307CE">
            <w:pPr>
              <w:shd w:val="clear" w:color="auto" w:fill="FFFFFF"/>
              <w:spacing w:after="105" w:line="300" w:lineRule="atLeast"/>
              <w:rPr>
                <w:rFonts w:ascii="Arial" w:eastAsia="Times New Roman" w:hAnsi="Arial" w:cs="Arial"/>
                <w:sz w:val="20"/>
                <w:szCs w:val="20"/>
              </w:rPr>
            </w:pPr>
          </w:p>
        </w:tc>
      </w:tr>
      <w:tr w:rsidR="003307CE" w:rsidRPr="003307CE" w:rsidTr="003307CE">
        <w:tc>
          <w:tcPr>
            <w:tcW w:w="0" w:type="auto"/>
            <w:vAlign w:val="center"/>
            <w:hideMark/>
          </w:tcPr>
          <w:p w:rsidR="003307CE" w:rsidRPr="003307CE" w:rsidRDefault="00222A35" w:rsidP="003307CE">
            <w:pPr>
              <w:shd w:val="clear" w:color="auto" w:fill="FFFFFF"/>
              <w:spacing w:after="105" w:line="300" w:lineRule="atLeast"/>
              <w:rPr>
                <w:rFonts w:ascii="Arial" w:eastAsia="Times New Roman" w:hAnsi="Arial" w:cs="Arial"/>
                <w:sz w:val="20"/>
                <w:szCs w:val="20"/>
              </w:rPr>
            </w:pPr>
            <w:r w:rsidRPr="003307CE">
              <w:rPr>
                <w:rFonts w:ascii="Arial" w:eastAsia="Times New Roman" w:hAnsi="Arial" w:cs="Arial"/>
                <w:sz w:val="20"/>
                <w:szCs w:val="20"/>
              </w:rPr>
              <w:object w:dxaOrig="1440" w:dyaOrig="1440">
                <v:shape id="_x0000_i1189" type="#_x0000_t75" style="width:20.25pt;height:18pt" o:ole="">
                  <v:imagedata r:id="rId4" o:title=""/>
                </v:shape>
                <w:control r:id="rId36" w:name="DefaultOcxName91" w:shapeid="_x0000_i1189"/>
              </w:object>
            </w:r>
            <w:r w:rsidR="003307CE" w:rsidRPr="003307CE">
              <w:rPr>
                <w:rFonts w:ascii="Arial" w:eastAsia="Times New Roman" w:hAnsi="Arial" w:cs="Arial"/>
                <w:sz w:val="20"/>
                <w:szCs w:val="20"/>
              </w:rPr>
              <w:t> </w:t>
            </w:r>
            <w:r w:rsidR="003307CE" w:rsidRPr="003307CE">
              <w:rPr>
                <w:rFonts w:ascii="Arial" w:eastAsia="Times New Roman" w:hAnsi="Arial" w:cs="Arial"/>
                <w:b/>
                <w:sz w:val="20"/>
                <w:szCs w:val="20"/>
              </w:rPr>
              <w:t>Câu 8.</w:t>
            </w:r>
            <w:r w:rsidR="003307CE" w:rsidRPr="003307CE">
              <w:rPr>
                <w:rFonts w:ascii="Arial" w:eastAsia="Times New Roman" w:hAnsi="Arial" w:cs="Arial"/>
                <w:sz w:val="20"/>
                <w:szCs w:val="20"/>
              </w:rPr>
              <w:t> Giá trị hàng mua đang đi đường (đã chấp nhận thanh toán) không được tính vào giá trị hàng tồn kho trên Bảng cân đối kế toán của doanh nghiệp do hàng vẫn chưa thực sự được nhập về kho của doanh nghiệp. Nhận định này là:</w:t>
            </w:r>
          </w:p>
          <w:tbl>
            <w:tblPr>
              <w:tblW w:w="0" w:type="auto"/>
              <w:tblCellSpacing w:w="15" w:type="dxa"/>
              <w:tblCellMar>
                <w:left w:w="0" w:type="dxa"/>
                <w:right w:w="0" w:type="dxa"/>
              </w:tblCellMar>
              <w:tblLook w:val="04A0"/>
            </w:tblPr>
            <w:tblGrid>
              <w:gridCol w:w="896"/>
            </w:tblGrid>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192" type="#_x0000_t75" style="width:20.25pt;height:18pt" o:ole="">
                        <v:imagedata r:id="rId6" o:title=""/>
                      </v:shape>
                      <w:control r:id="rId37" w:name="DefaultOcxName101" w:shapeid="_x0000_i1192"/>
                    </w:object>
                  </w:r>
                  <w:r w:rsidR="003307CE" w:rsidRPr="003307CE">
                    <w:rPr>
                      <w:rFonts w:ascii="Arial" w:eastAsia="Times New Roman" w:hAnsi="Arial" w:cs="Arial"/>
                      <w:sz w:val="18"/>
                      <w:szCs w:val="18"/>
                    </w:rPr>
                    <w:t>Đúng</w:t>
                  </w:r>
                </w:p>
              </w:tc>
            </w:tr>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195" type="#_x0000_t75" style="width:20.25pt;height:18pt" o:ole="">
                        <v:imagedata r:id="rId8" o:title=""/>
                      </v:shape>
                      <w:control r:id="rId38" w:name="DefaultOcxName111" w:shapeid="_x0000_i1195"/>
                    </w:object>
                  </w:r>
                  <w:r w:rsidR="003307CE" w:rsidRPr="003307CE">
                    <w:rPr>
                      <w:rFonts w:ascii="Arial" w:eastAsia="Times New Roman" w:hAnsi="Arial" w:cs="Arial"/>
                      <w:sz w:val="18"/>
                      <w:szCs w:val="18"/>
                    </w:rPr>
                    <w:t>Sai</w:t>
                  </w:r>
                </w:p>
              </w:tc>
            </w:tr>
          </w:tbl>
          <w:p w:rsidR="003307CE" w:rsidRPr="003307CE" w:rsidRDefault="003307CE" w:rsidP="003307CE">
            <w:pPr>
              <w:shd w:val="clear" w:color="auto" w:fill="FFFFFF"/>
              <w:spacing w:after="105" w:line="300" w:lineRule="atLeast"/>
              <w:rPr>
                <w:rFonts w:ascii="Arial" w:eastAsia="Times New Roman" w:hAnsi="Arial" w:cs="Arial"/>
                <w:sz w:val="20"/>
                <w:szCs w:val="20"/>
              </w:rPr>
            </w:pPr>
          </w:p>
        </w:tc>
      </w:tr>
      <w:tr w:rsidR="003307CE" w:rsidRPr="003307CE" w:rsidTr="003307CE">
        <w:tc>
          <w:tcPr>
            <w:tcW w:w="0" w:type="auto"/>
            <w:vAlign w:val="center"/>
            <w:hideMark/>
          </w:tcPr>
          <w:p w:rsidR="003307CE" w:rsidRPr="003307CE" w:rsidRDefault="00222A35" w:rsidP="003307CE">
            <w:pPr>
              <w:shd w:val="clear" w:color="auto" w:fill="FFFFFF"/>
              <w:spacing w:after="105" w:line="300" w:lineRule="atLeast"/>
              <w:rPr>
                <w:rFonts w:ascii="Arial" w:eastAsia="Times New Roman" w:hAnsi="Arial" w:cs="Arial"/>
                <w:sz w:val="20"/>
                <w:szCs w:val="20"/>
              </w:rPr>
            </w:pPr>
            <w:r w:rsidRPr="003307CE">
              <w:rPr>
                <w:rFonts w:ascii="Arial" w:eastAsia="Times New Roman" w:hAnsi="Arial" w:cs="Arial"/>
                <w:sz w:val="20"/>
                <w:szCs w:val="20"/>
              </w:rPr>
              <w:object w:dxaOrig="1440" w:dyaOrig="1440">
                <v:shape id="_x0000_i1198" type="#_x0000_t75" style="width:20.25pt;height:18pt" o:ole="">
                  <v:imagedata r:id="rId4" o:title=""/>
                </v:shape>
                <w:control r:id="rId39" w:name="DefaultOcxName121" w:shapeid="_x0000_i1198"/>
              </w:object>
            </w:r>
            <w:r w:rsidR="003307CE" w:rsidRPr="003307CE">
              <w:rPr>
                <w:rFonts w:ascii="Arial" w:eastAsia="Times New Roman" w:hAnsi="Arial" w:cs="Arial"/>
                <w:sz w:val="20"/>
                <w:szCs w:val="20"/>
              </w:rPr>
              <w:t> </w:t>
            </w:r>
            <w:r w:rsidR="003307CE" w:rsidRPr="003307CE">
              <w:rPr>
                <w:rFonts w:ascii="Arial" w:eastAsia="Times New Roman" w:hAnsi="Arial" w:cs="Arial"/>
                <w:b/>
                <w:sz w:val="20"/>
                <w:szCs w:val="20"/>
              </w:rPr>
              <w:t>Câu 9.</w:t>
            </w:r>
            <w:r w:rsidR="003307CE" w:rsidRPr="003307CE">
              <w:rPr>
                <w:rFonts w:ascii="Arial" w:eastAsia="Times New Roman" w:hAnsi="Arial" w:cs="Arial"/>
                <w:sz w:val="20"/>
                <w:szCs w:val="20"/>
              </w:rPr>
              <w:t> Chỉ tiêu nào thể hiện số ngày Doanh nghiệp cần tiền để tài trợ các khoản phải thu và hàng tồn kho, sau khi xem xét đến thời gian chiếm dụng vốn khi mua hàng; có ý nghĩa khi xác định thời hạn trả nợ hợp lý cho vay VLĐ:</w:t>
            </w:r>
          </w:p>
          <w:tbl>
            <w:tblPr>
              <w:tblW w:w="0" w:type="auto"/>
              <w:tblCellSpacing w:w="15" w:type="dxa"/>
              <w:tblCellMar>
                <w:left w:w="0" w:type="dxa"/>
                <w:right w:w="0" w:type="dxa"/>
              </w:tblCellMar>
              <w:tblLook w:val="04A0"/>
            </w:tblPr>
            <w:tblGrid>
              <w:gridCol w:w="2797"/>
            </w:tblGrid>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201" type="#_x0000_t75" style="width:20.25pt;height:18pt" o:ole="">
                        <v:imagedata r:id="rId8" o:title=""/>
                      </v:shape>
                      <w:control r:id="rId40" w:name="DefaultOcxName131" w:shapeid="_x0000_i1201"/>
                    </w:object>
                  </w:r>
                  <w:r w:rsidR="003307CE" w:rsidRPr="003307CE">
                    <w:rPr>
                      <w:rFonts w:ascii="Arial" w:eastAsia="Times New Roman" w:hAnsi="Arial" w:cs="Arial"/>
                      <w:sz w:val="18"/>
                      <w:szCs w:val="18"/>
                    </w:rPr>
                    <w:t>Vòng quay tiền</w:t>
                  </w:r>
                </w:p>
              </w:tc>
            </w:tr>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204" type="#_x0000_t75" style="width:20.25pt;height:18pt" o:ole="">
                        <v:imagedata r:id="rId6" o:title=""/>
                      </v:shape>
                      <w:control r:id="rId41" w:name="DefaultOcxName141" w:shapeid="_x0000_i1204"/>
                    </w:object>
                  </w:r>
                  <w:r w:rsidR="003307CE" w:rsidRPr="003307CE">
                    <w:rPr>
                      <w:rFonts w:ascii="Arial" w:eastAsia="Times New Roman" w:hAnsi="Arial" w:cs="Arial"/>
                      <w:sz w:val="18"/>
                      <w:szCs w:val="18"/>
                    </w:rPr>
                    <w:t>Hệ số vòng quay tổng tài sản</w:t>
                  </w:r>
                </w:p>
              </w:tc>
            </w:tr>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207" type="#_x0000_t75" style="width:20.25pt;height:18pt" o:ole="">
                        <v:imagedata r:id="rId6" o:title=""/>
                      </v:shape>
                      <w:control r:id="rId42" w:name="DefaultOcxName151" w:shapeid="_x0000_i1207"/>
                    </w:object>
                  </w:r>
                  <w:r w:rsidR="003307CE" w:rsidRPr="003307CE">
                    <w:rPr>
                      <w:rFonts w:ascii="Arial" w:eastAsia="Times New Roman" w:hAnsi="Arial" w:cs="Arial"/>
                      <w:sz w:val="18"/>
                      <w:szCs w:val="18"/>
                    </w:rPr>
                    <w:t>Chu kỳ hàng tồn kho</w:t>
                  </w:r>
                </w:p>
              </w:tc>
            </w:tr>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210" type="#_x0000_t75" style="width:20.25pt;height:18pt" o:ole="">
                        <v:imagedata r:id="rId6" o:title=""/>
                      </v:shape>
                      <w:control r:id="rId43" w:name="DefaultOcxName161" w:shapeid="_x0000_i1210"/>
                    </w:object>
                  </w:r>
                  <w:r w:rsidR="003307CE" w:rsidRPr="003307CE">
                    <w:rPr>
                      <w:rFonts w:ascii="Arial" w:eastAsia="Times New Roman" w:hAnsi="Arial" w:cs="Arial"/>
                      <w:sz w:val="18"/>
                      <w:szCs w:val="18"/>
                    </w:rPr>
                    <w:t>Thời gian thu hồi công nợ</w:t>
                  </w:r>
                </w:p>
              </w:tc>
            </w:tr>
          </w:tbl>
          <w:p w:rsidR="003307CE" w:rsidRPr="003307CE" w:rsidRDefault="003307CE" w:rsidP="003307CE">
            <w:pPr>
              <w:shd w:val="clear" w:color="auto" w:fill="FFFFFF"/>
              <w:spacing w:after="105" w:line="300" w:lineRule="atLeast"/>
              <w:rPr>
                <w:rFonts w:ascii="Arial" w:eastAsia="Times New Roman" w:hAnsi="Arial" w:cs="Arial"/>
                <w:sz w:val="20"/>
                <w:szCs w:val="20"/>
              </w:rPr>
            </w:pPr>
          </w:p>
        </w:tc>
      </w:tr>
      <w:tr w:rsidR="003307CE" w:rsidRPr="003307CE" w:rsidTr="003307CE">
        <w:tc>
          <w:tcPr>
            <w:tcW w:w="0" w:type="auto"/>
            <w:vAlign w:val="center"/>
            <w:hideMark/>
          </w:tcPr>
          <w:p w:rsidR="003307CE" w:rsidRPr="003307CE" w:rsidRDefault="00222A35" w:rsidP="003307CE">
            <w:pPr>
              <w:shd w:val="clear" w:color="auto" w:fill="FFFFFF"/>
              <w:spacing w:after="105" w:line="300" w:lineRule="atLeast"/>
              <w:rPr>
                <w:rFonts w:ascii="Arial" w:eastAsia="Times New Roman" w:hAnsi="Arial" w:cs="Arial"/>
                <w:sz w:val="20"/>
                <w:szCs w:val="20"/>
              </w:rPr>
            </w:pPr>
            <w:r w:rsidRPr="003307CE">
              <w:rPr>
                <w:rFonts w:ascii="Arial" w:eastAsia="Times New Roman" w:hAnsi="Arial" w:cs="Arial"/>
                <w:sz w:val="20"/>
                <w:szCs w:val="20"/>
              </w:rPr>
              <w:object w:dxaOrig="1440" w:dyaOrig="1440">
                <v:shape id="_x0000_i1213" type="#_x0000_t75" style="width:20.25pt;height:18pt" o:ole="">
                  <v:imagedata r:id="rId4" o:title=""/>
                </v:shape>
                <w:control r:id="rId44" w:name="DefaultOcxName171" w:shapeid="_x0000_i1213"/>
              </w:object>
            </w:r>
            <w:r w:rsidR="003307CE" w:rsidRPr="003307CE">
              <w:rPr>
                <w:rFonts w:ascii="Arial" w:eastAsia="Times New Roman" w:hAnsi="Arial" w:cs="Arial"/>
                <w:sz w:val="20"/>
                <w:szCs w:val="20"/>
              </w:rPr>
              <w:t> </w:t>
            </w:r>
            <w:r w:rsidR="003307CE" w:rsidRPr="003307CE">
              <w:rPr>
                <w:rFonts w:ascii="Arial" w:eastAsia="Times New Roman" w:hAnsi="Arial" w:cs="Arial"/>
                <w:b/>
                <w:sz w:val="20"/>
                <w:szCs w:val="20"/>
              </w:rPr>
              <w:t>Câu 10.</w:t>
            </w:r>
            <w:r w:rsidR="003307CE" w:rsidRPr="003307CE">
              <w:rPr>
                <w:rFonts w:ascii="Arial" w:eastAsia="Times New Roman" w:hAnsi="Arial" w:cs="Arial"/>
                <w:sz w:val="20"/>
                <w:szCs w:val="20"/>
              </w:rPr>
              <w:t> Theo hướng dẫn phân tích nguồn tài trợ, khi tính toán sự biến động của các chỉ tiêu trên Bảng cân đối kế toán của doanh nghiệp, nếu giá trị một chỉ tiêu bên phần tài sản tăng, cán bộ phân tích ghi giá trị tăng vào Bảng phân tích nguồn tài trợ phần:</w:t>
            </w:r>
          </w:p>
          <w:tbl>
            <w:tblPr>
              <w:tblW w:w="0" w:type="auto"/>
              <w:tblCellSpacing w:w="15" w:type="dxa"/>
              <w:tblCellMar>
                <w:left w:w="0" w:type="dxa"/>
                <w:right w:w="0" w:type="dxa"/>
              </w:tblCellMar>
              <w:tblLook w:val="04A0"/>
            </w:tblPr>
            <w:tblGrid>
              <w:gridCol w:w="2826"/>
            </w:tblGrid>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216" type="#_x0000_t75" style="width:20.25pt;height:18pt" o:ole="">
                        <v:imagedata r:id="rId8" o:title=""/>
                      </v:shape>
                      <w:control r:id="rId45" w:name="DefaultOcxName181" w:shapeid="_x0000_i1216"/>
                    </w:object>
                  </w:r>
                  <w:r w:rsidR="003307CE" w:rsidRPr="003307CE">
                    <w:rPr>
                      <w:rFonts w:ascii="Arial" w:eastAsia="Times New Roman" w:hAnsi="Arial" w:cs="Arial"/>
                      <w:sz w:val="18"/>
                      <w:szCs w:val="18"/>
                    </w:rPr>
                    <w:t>Sử dụng vốn</w:t>
                  </w:r>
                </w:p>
              </w:tc>
            </w:tr>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219" type="#_x0000_t75" style="width:20.25pt;height:18pt" o:ole="">
                        <v:imagedata r:id="rId6" o:title=""/>
                      </v:shape>
                      <w:control r:id="rId46" w:name="DefaultOcxName191" w:shapeid="_x0000_i1219"/>
                    </w:object>
                  </w:r>
                  <w:r w:rsidR="003307CE" w:rsidRPr="003307CE">
                    <w:rPr>
                      <w:rFonts w:ascii="Arial" w:eastAsia="Times New Roman" w:hAnsi="Arial" w:cs="Arial"/>
                      <w:sz w:val="18"/>
                      <w:szCs w:val="18"/>
                    </w:rPr>
                    <w:t>Tài trợ vốn</w:t>
                  </w:r>
                </w:p>
              </w:tc>
            </w:tr>
            <w:tr w:rsidR="003307CE" w:rsidRPr="003307CE" w:rsidTr="003307CE">
              <w:trPr>
                <w:tblCellSpacing w:w="15" w:type="dxa"/>
              </w:trPr>
              <w:tc>
                <w:tcPr>
                  <w:tcW w:w="0" w:type="auto"/>
                  <w:vAlign w:val="center"/>
                  <w:hideMark/>
                </w:tcPr>
                <w:p w:rsidR="003307CE" w:rsidRPr="003307CE" w:rsidRDefault="00222A35" w:rsidP="003307CE">
                  <w:pPr>
                    <w:spacing w:after="0" w:line="240" w:lineRule="auto"/>
                    <w:rPr>
                      <w:rFonts w:ascii="Arial" w:eastAsia="Times New Roman" w:hAnsi="Arial" w:cs="Arial"/>
                      <w:sz w:val="18"/>
                      <w:szCs w:val="18"/>
                    </w:rPr>
                  </w:pPr>
                  <w:r w:rsidRPr="003307CE">
                    <w:rPr>
                      <w:rFonts w:ascii="Arial" w:eastAsia="Times New Roman" w:hAnsi="Arial" w:cs="Arial"/>
                      <w:sz w:val="18"/>
                      <w:szCs w:val="18"/>
                    </w:rPr>
                    <w:object w:dxaOrig="1440" w:dyaOrig="1440">
                      <v:shape id="_x0000_i1222" type="#_x0000_t75" style="width:20.25pt;height:18pt" o:ole="">
                        <v:imagedata r:id="rId6" o:title=""/>
                      </v:shape>
                      <w:control r:id="rId47" w:name="DefaultOcxName20" w:shapeid="_x0000_i1222"/>
                    </w:object>
                  </w:r>
                  <w:r w:rsidR="003307CE" w:rsidRPr="003307CE">
                    <w:rPr>
                      <w:rFonts w:ascii="Arial" w:eastAsia="Times New Roman" w:hAnsi="Arial" w:cs="Arial"/>
                      <w:sz w:val="18"/>
                      <w:szCs w:val="18"/>
                    </w:rPr>
                    <w:t>Không phải 2 phương án trên</w:t>
                  </w:r>
                </w:p>
              </w:tc>
            </w:tr>
          </w:tbl>
          <w:p w:rsidR="003307CE" w:rsidRPr="003307CE" w:rsidRDefault="003307CE" w:rsidP="003307CE">
            <w:pPr>
              <w:shd w:val="clear" w:color="auto" w:fill="FFFFFF"/>
              <w:spacing w:after="105" w:line="300" w:lineRule="atLeast"/>
              <w:rPr>
                <w:rFonts w:ascii="Arial" w:eastAsia="Times New Roman" w:hAnsi="Arial" w:cs="Arial"/>
                <w:sz w:val="20"/>
                <w:szCs w:val="20"/>
              </w:rPr>
            </w:pPr>
          </w:p>
        </w:tc>
      </w:tr>
      <w:tr w:rsidR="00ED04EA" w:rsidRPr="00ED04EA" w:rsidTr="00ED04EA">
        <w:tc>
          <w:tcPr>
            <w:tcW w:w="0" w:type="auto"/>
            <w:vAlign w:val="center"/>
            <w:hideMark/>
          </w:tcPr>
          <w:p w:rsidR="00ED04EA" w:rsidRPr="00ED04EA" w:rsidRDefault="00222A35" w:rsidP="00ED04EA">
            <w:pPr>
              <w:shd w:val="clear" w:color="auto" w:fill="FFFFFF"/>
              <w:spacing w:after="105" w:line="300" w:lineRule="atLeast"/>
              <w:rPr>
                <w:rFonts w:ascii="Arial" w:eastAsia="Times New Roman" w:hAnsi="Arial" w:cs="Arial"/>
                <w:sz w:val="20"/>
                <w:szCs w:val="20"/>
              </w:rPr>
            </w:pPr>
            <w:r w:rsidRPr="00ED04EA">
              <w:rPr>
                <w:rFonts w:ascii="Arial" w:eastAsia="Times New Roman" w:hAnsi="Arial" w:cs="Arial"/>
                <w:sz w:val="20"/>
                <w:szCs w:val="20"/>
              </w:rPr>
              <w:object w:dxaOrig="1440" w:dyaOrig="1440">
                <v:shape id="_x0000_i1225" type="#_x0000_t75" style="width:20.25pt;height:18pt" o:ole="">
                  <v:imagedata r:id="rId4" o:title=""/>
                </v:shape>
                <w:control r:id="rId48" w:name="DefaultOcxName24" w:shapeid="_x0000_i1225"/>
              </w:object>
            </w:r>
            <w:r w:rsidR="00ED04EA" w:rsidRPr="00ED04EA">
              <w:rPr>
                <w:rFonts w:ascii="Arial" w:eastAsia="Times New Roman" w:hAnsi="Arial" w:cs="Arial"/>
                <w:sz w:val="20"/>
                <w:szCs w:val="20"/>
              </w:rPr>
              <w:t> </w:t>
            </w:r>
            <w:r w:rsidR="00ED04EA" w:rsidRPr="00ED04EA">
              <w:rPr>
                <w:rFonts w:ascii="Arial" w:eastAsia="Times New Roman" w:hAnsi="Arial" w:cs="Arial"/>
                <w:b/>
                <w:sz w:val="20"/>
                <w:szCs w:val="20"/>
              </w:rPr>
              <w:t>Câu 11.</w:t>
            </w:r>
            <w:r w:rsidR="00ED04EA" w:rsidRPr="00ED04EA">
              <w:rPr>
                <w:rFonts w:ascii="Arial" w:eastAsia="Times New Roman" w:hAnsi="Arial" w:cs="Arial"/>
                <w:sz w:val="20"/>
                <w:szCs w:val="20"/>
              </w:rPr>
              <w:t> Có ý kiến cho rằng, báo cáo tài chính doanh nghiệp bao gồm Bản cân đối kế toán, Báo cáo kết quả hoạt động kinh doanh, Báo cáo lưu chuyển tiền tệ, là ba bộ phận độc lập nhau. Chính vì vậy, các số liệu trên ba Báo cáo này là độc lập và không có quan hệ với</w:t>
            </w:r>
          </w:p>
          <w:tbl>
            <w:tblPr>
              <w:tblW w:w="0" w:type="auto"/>
              <w:tblCellSpacing w:w="15" w:type="dxa"/>
              <w:tblCellMar>
                <w:left w:w="0" w:type="dxa"/>
                <w:right w:w="0" w:type="dxa"/>
              </w:tblCellMar>
              <w:tblLook w:val="04A0"/>
            </w:tblPr>
            <w:tblGrid>
              <w:gridCol w:w="896"/>
            </w:tblGrid>
            <w:tr w:rsidR="00ED04EA" w:rsidRPr="00ED04EA" w:rsidTr="00ED04EA">
              <w:trPr>
                <w:tblCellSpacing w:w="15" w:type="dxa"/>
              </w:trPr>
              <w:tc>
                <w:tcPr>
                  <w:tcW w:w="0" w:type="auto"/>
                  <w:vAlign w:val="center"/>
                  <w:hideMark/>
                </w:tcPr>
                <w:p w:rsidR="00ED04EA" w:rsidRPr="00ED04EA" w:rsidRDefault="00222A35" w:rsidP="00ED04EA">
                  <w:pPr>
                    <w:spacing w:after="0" w:line="240" w:lineRule="auto"/>
                    <w:rPr>
                      <w:rFonts w:ascii="Arial" w:eastAsia="Times New Roman" w:hAnsi="Arial" w:cs="Arial"/>
                      <w:sz w:val="18"/>
                      <w:szCs w:val="18"/>
                    </w:rPr>
                  </w:pPr>
                  <w:r w:rsidRPr="00ED04EA">
                    <w:rPr>
                      <w:rFonts w:ascii="Arial" w:eastAsia="Times New Roman" w:hAnsi="Arial" w:cs="Arial"/>
                      <w:sz w:val="18"/>
                      <w:szCs w:val="18"/>
                    </w:rPr>
                    <w:object w:dxaOrig="1440" w:dyaOrig="1440">
                      <v:shape id="_x0000_i1228" type="#_x0000_t75" style="width:20.25pt;height:18pt" o:ole="">
                        <v:imagedata r:id="rId6" o:title=""/>
                      </v:shape>
                      <w:control r:id="rId49" w:name="DefaultOcxName113" w:shapeid="_x0000_i1228"/>
                    </w:object>
                  </w:r>
                  <w:r w:rsidR="00ED04EA" w:rsidRPr="00ED04EA">
                    <w:rPr>
                      <w:rFonts w:ascii="Arial" w:eastAsia="Times New Roman" w:hAnsi="Arial" w:cs="Arial"/>
                      <w:sz w:val="18"/>
                      <w:szCs w:val="18"/>
                    </w:rPr>
                    <w:t>Đúng</w:t>
                  </w:r>
                </w:p>
              </w:tc>
            </w:tr>
            <w:tr w:rsidR="00ED04EA" w:rsidRPr="00ED04EA" w:rsidTr="00ED04EA">
              <w:trPr>
                <w:tblCellSpacing w:w="15" w:type="dxa"/>
              </w:trPr>
              <w:tc>
                <w:tcPr>
                  <w:tcW w:w="0" w:type="auto"/>
                  <w:vAlign w:val="center"/>
                  <w:hideMark/>
                </w:tcPr>
                <w:p w:rsidR="00ED04EA" w:rsidRPr="00ED04EA" w:rsidRDefault="00222A35" w:rsidP="00ED04EA">
                  <w:pPr>
                    <w:spacing w:after="0" w:line="240" w:lineRule="auto"/>
                    <w:rPr>
                      <w:rFonts w:ascii="Arial" w:eastAsia="Times New Roman" w:hAnsi="Arial" w:cs="Arial"/>
                      <w:sz w:val="18"/>
                      <w:szCs w:val="18"/>
                    </w:rPr>
                  </w:pPr>
                  <w:r w:rsidRPr="00ED04EA">
                    <w:rPr>
                      <w:rFonts w:ascii="Arial" w:eastAsia="Times New Roman" w:hAnsi="Arial" w:cs="Arial"/>
                      <w:sz w:val="18"/>
                      <w:szCs w:val="18"/>
                    </w:rPr>
                    <w:object w:dxaOrig="1440" w:dyaOrig="1440">
                      <v:shape id="_x0000_i1231" type="#_x0000_t75" style="width:20.25pt;height:18pt" o:ole="">
                        <v:imagedata r:id="rId8" o:title=""/>
                      </v:shape>
                      <w:control r:id="rId50" w:name="DefaultOcxName23" w:shapeid="_x0000_i1231"/>
                    </w:object>
                  </w:r>
                  <w:r w:rsidR="00ED04EA" w:rsidRPr="00ED04EA">
                    <w:rPr>
                      <w:rFonts w:ascii="Arial" w:eastAsia="Times New Roman" w:hAnsi="Arial" w:cs="Arial"/>
                      <w:sz w:val="18"/>
                      <w:szCs w:val="18"/>
                    </w:rPr>
                    <w:t>Sai</w:t>
                  </w:r>
                </w:p>
              </w:tc>
            </w:tr>
          </w:tbl>
          <w:p w:rsidR="00ED04EA" w:rsidRPr="00ED04EA" w:rsidRDefault="00ED04EA" w:rsidP="00ED04EA">
            <w:pPr>
              <w:shd w:val="clear" w:color="auto" w:fill="FFFFFF"/>
              <w:spacing w:after="105" w:line="300" w:lineRule="atLeast"/>
              <w:rPr>
                <w:rFonts w:ascii="Arial" w:eastAsia="Times New Roman" w:hAnsi="Arial" w:cs="Arial"/>
                <w:sz w:val="20"/>
                <w:szCs w:val="20"/>
              </w:rPr>
            </w:pPr>
          </w:p>
        </w:tc>
      </w:tr>
      <w:tr w:rsidR="00ED04EA" w:rsidRPr="00ED04EA" w:rsidTr="00ED04EA">
        <w:tc>
          <w:tcPr>
            <w:tcW w:w="0" w:type="auto"/>
            <w:vAlign w:val="center"/>
            <w:hideMark/>
          </w:tcPr>
          <w:p w:rsidR="00ED04EA" w:rsidRPr="00ED04EA" w:rsidRDefault="00222A35" w:rsidP="00ED04EA">
            <w:pPr>
              <w:shd w:val="clear" w:color="auto" w:fill="FFFFFF"/>
              <w:spacing w:after="105" w:line="300" w:lineRule="atLeast"/>
              <w:rPr>
                <w:rFonts w:ascii="Arial" w:eastAsia="Times New Roman" w:hAnsi="Arial" w:cs="Arial"/>
                <w:sz w:val="20"/>
                <w:szCs w:val="20"/>
              </w:rPr>
            </w:pPr>
            <w:r w:rsidRPr="00ED04EA">
              <w:rPr>
                <w:rFonts w:ascii="Arial" w:eastAsia="Times New Roman" w:hAnsi="Arial" w:cs="Arial"/>
                <w:sz w:val="20"/>
                <w:szCs w:val="20"/>
              </w:rPr>
              <w:object w:dxaOrig="1440" w:dyaOrig="1440">
                <v:shape id="_x0000_i1234" type="#_x0000_t75" style="width:20.25pt;height:18pt" o:ole="">
                  <v:imagedata r:id="rId4" o:title=""/>
                </v:shape>
                <w:control r:id="rId51" w:name="DefaultOcxName32" w:shapeid="_x0000_i1234"/>
              </w:object>
            </w:r>
            <w:r w:rsidR="00ED04EA" w:rsidRPr="00ED04EA">
              <w:rPr>
                <w:rFonts w:ascii="Arial" w:eastAsia="Times New Roman" w:hAnsi="Arial" w:cs="Arial"/>
                <w:sz w:val="20"/>
                <w:szCs w:val="20"/>
              </w:rPr>
              <w:t> </w:t>
            </w:r>
            <w:r w:rsidR="00ED04EA" w:rsidRPr="00ED04EA">
              <w:rPr>
                <w:rFonts w:ascii="Arial" w:eastAsia="Times New Roman" w:hAnsi="Arial" w:cs="Arial"/>
                <w:b/>
                <w:sz w:val="20"/>
                <w:szCs w:val="20"/>
              </w:rPr>
              <w:t>Câu 12.</w:t>
            </w:r>
            <w:r w:rsidR="00ED04EA" w:rsidRPr="00ED04EA">
              <w:rPr>
                <w:rFonts w:ascii="Arial" w:eastAsia="Times New Roman" w:hAnsi="Arial" w:cs="Arial"/>
                <w:sz w:val="20"/>
                <w:szCs w:val="20"/>
              </w:rPr>
              <w:t xml:space="preserve"> Khi phân tích tài chính năm 2011 của công ty xây lắp A. Tại chi tiết tài khoản sản phẩm dở dang, cán bộ ngân hàng nhận thấy có 05 công trình có số dư đầu kỳ và cuối kỳ không thay đổi do không </w:t>
            </w:r>
            <w:r w:rsidR="00ED04EA" w:rsidRPr="00ED04EA">
              <w:rPr>
                <w:rFonts w:ascii="Arial" w:eastAsia="Times New Roman" w:hAnsi="Arial" w:cs="Arial"/>
                <w:sz w:val="20"/>
                <w:szCs w:val="20"/>
              </w:rPr>
              <w:lastRenderedPageBreak/>
              <w:t>phát sinh tăng giảm trong năm. Nhận định nào về 05 công trình đ</w:t>
            </w:r>
          </w:p>
          <w:tbl>
            <w:tblPr>
              <w:tblW w:w="0" w:type="auto"/>
              <w:tblCellSpacing w:w="15" w:type="dxa"/>
              <w:tblCellMar>
                <w:left w:w="0" w:type="dxa"/>
                <w:right w:w="0" w:type="dxa"/>
              </w:tblCellMar>
              <w:tblLook w:val="04A0"/>
            </w:tblPr>
            <w:tblGrid>
              <w:gridCol w:w="7093"/>
            </w:tblGrid>
            <w:tr w:rsidR="00ED04EA" w:rsidRPr="00ED04EA" w:rsidTr="00ED04EA">
              <w:trPr>
                <w:tblCellSpacing w:w="15" w:type="dxa"/>
              </w:trPr>
              <w:tc>
                <w:tcPr>
                  <w:tcW w:w="0" w:type="auto"/>
                  <w:vAlign w:val="center"/>
                  <w:hideMark/>
                </w:tcPr>
                <w:p w:rsidR="00ED04EA" w:rsidRPr="00ED04EA" w:rsidRDefault="00222A35" w:rsidP="00ED04EA">
                  <w:pPr>
                    <w:spacing w:after="0" w:line="240" w:lineRule="auto"/>
                    <w:rPr>
                      <w:rFonts w:ascii="Arial" w:eastAsia="Times New Roman" w:hAnsi="Arial" w:cs="Arial"/>
                      <w:sz w:val="18"/>
                      <w:szCs w:val="18"/>
                    </w:rPr>
                  </w:pPr>
                  <w:r w:rsidRPr="00ED04EA">
                    <w:rPr>
                      <w:rFonts w:ascii="Arial" w:eastAsia="Times New Roman" w:hAnsi="Arial" w:cs="Arial"/>
                      <w:sz w:val="18"/>
                      <w:szCs w:val="18"/>
                    </w:rPr>
                    <w:object w:dxaOrig="1440" w:dyaOrig="1440">
                      <v:shape id="_x0000_i1237" type="#_x0000_t75" style="width:20.25pt;height:18pt" o:ole="">
                        <v:imagedata r:id="rId8" o:title=""/>
                      </v:shape>
                      <w:control r:id="rId52" w:name="DefaultOcxName42" w:shapeid="_x0000_i1237"/>
                    </w:object>
                  </w:r>
                  <w:r w:rsidR="00ED04EA" w:rsidRPr="00ED04EA">
                    <w:rPr>
                      <w:rFonts w:ascii="Arial" w:eastAsia="Times New Roman" w:hAnsi="Arial" w:cs="Arial"/>
                      <w:sz w:val="18"/>
                      <w:szCs w:val="18"/>
                    </w:rPr>
                    <w:t>Phần giá trị bảo hành công trình chưa đến hạn thanh toán</w:t>
                  </w:r>
                </w:p>
              </w:tc>
            </w:tr>
            <w:tr w:rsidR="00ED04EA" w:rsidRPr="00ED04EA" w:rsidTr="00ED04EA">
              <w:trPr>
                <w:tblCellSpacing w:w="15" w:type="dxa"/>
              </w:trPr>
              <w:tc>
                <w:tcPr>
                  <w:tcW w:w="0" w:type="auto"/>
                  <w:vAlign w:val="center"/>
                  <w:hideMark/>
                </w:tcPr>
                <w:p w:rsidR="00ED04EA" w:rsidRPr="00ED04EA" w:rsidRDefault="00222A35" w:rsidP="00ED04EA">
                  <w:pPr>
                    <w:spacing w:after="0" w:line="240" w:lineRule="auto"/>
                    <w:rPr>
                      <w:rFonts w:ascii="Arial" w:eastAsia="Times New Roman" w:hAnsi="Arial" w:cs="Arial"/>
                      <w:sz w:val="18"/>
                      <w:szCs w:val="18"/>
                    </w:rPr>
                  </w:pPr>
                  <w:r w:rsidRPr="00ED04EA">
                    <w:rPr>
                      <w:rFonts w:ascii="Arial" w:eastAsia="Times New Roman" w:hAnsi="Arial" w:cs="Arial"/>
                      <w:sz w:val="18"/>
                      <w:szCs w:val="18"/>
                    </w:rPr>
                    <w:object w:dxaOrig="1440" w:dyaOrig="1440">
                      <v:shape id="_x0000_i1240" type="#_x0000_t75" style="width:20.25pt;height:18pt" o:ole="">
                        <v:imagedata r:id="rId6" o:title=""/>
                      </v:shape>
                      <w:control r:id="rId53" w:name="DefaultOcxName52" w:shapeid="_x0000_i1240"/>
                    </w:object>
                  </w:r>
                  <w:r w:rsidR="00ED04EA" w:rsidRPr="00ED04EA">
                    <w:rPr>
                      <w:rFonts w:ascii="Arial" w:eastAsia="Times New Roman" w:hAnsi="Arial" w:cs="Arial"/>
                      <w:sz w:val="18"/>
                      <w:szCs w:val="18"/>
                    </w:rPr>
                    <w:t>thời hạn thi công không phù hợp hợp đồng nên không được nghiệm thu thanh toán</w:t>
                  </w:r>
                </w:p>
              </w:tc>
            </w:tr>
            <w:tr w:rsidR="00ED04EA" w:rsidRPr="00ED04EA" w:rsidTr="00ED04EA">
              <w:trPr>
                <w:tblCellSpacing w:w="15" w:type="dxa"/>
              </w:trPr>
              <w:tc>
                <w:tcPr>
                  <w:tcW w:w="0" w:type="auto"/>
                  <w:vAlign w:val="center"/>
                  <w:hideMark/>
                </w:tcPr>
                <w:p w:rsidR="00ED04EA" w:rsidRPr="00ED04EA" w:rsidRDefault="00222A35" w:rsidP="00ED04EA">
                  <w:pPr>
                    <w:spacing w:after="0" w:line="240" w:lineRule="auto"/>
                    <w:rPr>
                      <w:rFonts w:ascii="Arial" w:eastAsia="Times New Roman" w:hAnsi="Arial" w:cs="Arial"/>
                      <w:sz w:val="18"/>
                      <w:szCs w:val="18"/>
                    </w:rPr>
                  </w:pPr>
                  <w:r w:rsidRPr="00ED04EA">
                    <w:rPr>
                      <w:rFonts w:ascii="Arial" w:eastAsia="Times New Roman" w:hAnsi="Arial" w:cs="Arial"/>
                      <w:sz w:val="18"/>
                      <w:szCs w:val="18"/>
                    </w:rPr>
                    <w:object w:dxaOrig="1440" w:dyaOrig="1440">
                      <v:shape id="_x0000_i1243" type="#_x0000_t75" style="width:20.25pt;height:18pt" o:ole="">
                        <v:imagedata r:id="rId6" o:title=""/>
                      </v:shape>
                      <w:control r:id="rId54" w:name="DefaultOcxName62" w:shapeid="_x0000_i1243"/>
                    </w:object>
                  </w:r>
                  <w:r w:rsidR="00ED04EA" w:rsidRPr="00ED04EA">
                    <w:rPr>
                      <w:rFonts w:ascii="Arial" w:eastAsia="Times New Roman" w:hAnsi="Arial" w:cs="Arial"/>
                      <w:sz w:val="18"/>
                      <w:szCs w:val="18"/>
                    </w:rPr>
                    <w:t>phần chi phí vượt dự toán không đuợc nghiệm thu thanh toán</w:t>
                  </w:r>
                </w:p>
              </w:tc>
            </w:tr>
            <w:tr w:rsidR="00ED04EA" w:rsidRPr="00ED04EA" w:rsidTr="00ED04EA">
              <w:trPr>
                <w:tblCellSpacing w:w="15" w:type="dxa"/>
              </w:trPr>
              <w:tc>
                <w:tcPr>
                  <w:tcW w:w="0" w:type="auto"/>
                  <w:vAlign w:val="center"/>
                  <w:hideMark/>
                </w:tcPr>
                <w:p w:rsidR="00ED04EA" w:rsidRPr="00ED04EA" w:rsidRDefault="00222A35" w:rsidP="00ED04EA">
                  <w:pPr>
                    <w:spacing w:after="0" w:line="240" w:lineRule="auto"/>
                    <w:rPr>
                      <w:rFonts w:ascii="Arial" w:eastAsia="Times New Roman" w:hAnsi="Arial" w:cs="Arial"/>
                      <w:sz w:val="18"/>
                      <w:szCs w:val="18"/>
                    </w:rPr>
                  </w:pPr>
                  <w:r w:rsidRPr="00ED04EA">
                    <w:rPr>
                      <w:rFonts w:ascii="Arial" w:eastAsia="Times New Roman" w:hAnsi="Arial" w:cs="Arial"/>
                      <w:sz w:val="18"/>
                      <w:szCs w:val="18"/>
                    </w:rPr>
                    <w:object w:dxaOrig="1440" w:dyaOrig="1440">
                      <v:shape id="_x0000_i1246" type="#_x0000_t75" style="width:20.25pt;height:18pt" o:ole="">
                        <v:imagedata r:id="rId6" o:title=""/>
                      </v:shape>
                      <w:control r:id="rId55" w:name="DefaultOcxName72" w:shapeid="_x0000_i1246"/>
                    </w:object>
                  </w:r>
                  <w:r w:rsidR="00ED04EA" w:rsidRPr="00ED04EA">
                    <w:rPr>
                      <w:rFonts w:ascii="Arial" w:eastAsia="Times New Roman" w:hAnsi="Arial" w:cs="Arial"/>
                      <w:sz w:val="18"/>
                      <w:szCs w:val="18"/>
                    </w:rPr>
                    <w:t>chất lượng không đảm bảo nên không được nghiệm thu thanh toán</w:t>
                  </w:r>
                </w:p>
              </w:tc>
            </w:tr>
          </w:tbl>
          <w:p w:rsidR="00ED04EA" w:rsidRPr="00ED04EA" w:rsidRDefault="00ED04EA" w:rsidP="00ED04EA">
            <w:pPr>
              <w:shd w:val="clear" w:color="auto" w:fill="FFFFFF"/>
              <w:spacing w:after="105" w:line="300" w:lineRule="atLeast"/>
              <w:rPr>
                <w:rFonts w:ascii="Arial" w:eastAsia="Times New Roman" w:hAnsi="Arial" w:cs="Arial"/>
                <w:sz w:val="20"/>
                <w:szCs w:val="20"/>
              </w:rPr>
            </w:pPr>
          </w:p>
        </w:tc>
      </w:tr>
      <w:tr w:rsidR="00ED04EA" w:rsidRPr="00ED04EA" w:rsidTr="00ED04EA">
        <w:tc>
          <w:tcPr>
            <w:tcW w:w="0" w:type="auto"/>
            <w:vAlign w:val="center"/>
            <w:hideMark/>
          </w:tcPr>
          <w:p w:rsidR="00ED04EA" w:rsidRPr="00ED04EA" w:rsidRDefault="00222A35" w:rsidP="00ED04EA">
            <w:pPr>
              <w:shd w:val="clear" w:color="auto" w:fill="FFFFFF"/>
              <w:spacing w:after="105" w:line="300" w:lineRule="atLeast"/>
              <w:rPr>
                <w:rFonts w:ascii="Arial" w:eastAsia="Times New Roman" w:hAnsi="Arial" w:cs="Arial"/>
                <w:sz w:val="20"/>
                <w:szCs w:val="20"/>
              </w:rPr>
            </w:pPr>
            <w:r w:rsidRPr="00ED04EA">
              <w:rPr>
                <w:rFonts w:ascii="Arial" w:eastAsia="Times New Roman" w:hAnsi="Arial" w:cs="Arial"/>
                <w:sz w:val="20"/>
                <w:szCs w:val="20"/>
              </w:rPr>
              <w:lastRenderedPageBreak/>
              <w:object w:dxaOrig="1440" w:dyaOrig="1440">
                <v:shape id="_x0000_i1249" type="#_x0000_t75" style="width:20.25pt;height:18pt" o:ole="">
                  <v:imagedata r:id="rId4" o:title=""/>
                </v:shape>
                <w:control r:id="rId56" w:name="DefaultOcxName82" w:shapeid="_x0000_i1249"/>
              </w:object>
            </w:r>
            <w:r w:rsidR="00ED04EA" w:rsidRPr="00ED04EA">
              <w:rPr>
                <w:rFonts w:ascii="Arial" w:eastAsia="Times New Roman" w:hAnsi="Arial" w:cs="Arial"/>
                <w:sz w:val="20"/>
                <w:szCs w:val="20"/>
              </w:rPr>
              <w:t> </w:t>
            </w:r>
            <w:r w:rsidR="00ED04EA" w:rsidRPr="00ED04EA">
              <w:rPr>
                <w:rFonts w:ascii="Arial" w:eastAsia="Times New Roman" w:hAnsi="Arial" w:cs="Arial"/>
                <w:b/>
                <w:sz w:val="20"/>
                <w:szCs w:val="20"/>
              </w:rPr>
              <w:t>Câu 13.</w:t>
            </w:r>
            <w:r w:rsidR="00ED04EA" w:rsidRPr="00ED04EA">
              <w:rPr>
                <w:rFonts w:ascii="Arial" w:eastAsia="Times New Roman" w:hAnsi="Arial" w:cs="Arial"/>
                <w:sz w:val="20"/>
                <w:szCs w:val="20"/>
              </w:rPr>
              <w:t> Chỉ tiêu nào sau đây giúp cho ngân hàng đánh giá chính xác hơn về khả năng trả nợ vay của doanh nghiệp:</w:t>
            </w:r>
          </w:p>
          <w:tbl>
            <w:tblPr>
              <w:tblW w:w="0" w:type="auto"/>
              <w:tblCellSpacing w:w="15" w:type="dxa"/>
              <w:tblCellMar>
                <w:left w:w="0" w:type="dxa"/>
                <w:right w:w="0" w:type="dxa"/>
              </w:tblCellMar>
              <w:tblLook w:val="04A0"/>
            </w:tblPr>
            <w:tblGrid>
              <w:gridCol w:w="5067"/>
            </w:tblGrid>
            <w:tr w:rsidR="00ED04EA" w:rsidRPr="00ED04EA" w:rsidTr="00ED04EA">
              <w:trPr>
                <w:tblCellSpacing w:w="15" w:type="dxa"/>
              </w:trPr>
              <w:tc>
                <w:tcPr>
                  <w:tcW w:w="0" w:type="auto"/>
                  <w:vAlign w:val="center"/>
                  <w:hideMark/>
                </w:tcPr>
                <w:p w:rsidR="00ED04EA" w:rsidRPr="00ED04EA" w:rsidRDefault="00222A35" w:rsidP="00ED04EA">
                  <w:pPr>
                    <w:spacing w:after="0" w:line="240" w:lineRule="auto"/>
                    <w:rPr>
                      <w:rFonts w:ascii="Arial" w:eastAsia="Times New Roman" w:hAnsi="Arial" w:cs="Arial"/>
                      <w:sz w:val="18"/>
                      <w:szCs w:val="18"/>
                    </w:rPr>
                  </w:pPr>
                  <w:r w:rsidRPr="00ED04EA">
                    <w:rPr>
                      <w:rFonts w:ascii="Arial" w:eastAsia="Times New Roman" w:hAnsi="Arial" w:cs="Arial"/>
                      <w:sz w:val="18"/>
                      <w:szCs w:val="18"/>
                    </w:rPr>
                    <w:object w:dxaOrig="1440" w:dyaOrig="1440">
                      <v:shape id="_x0000_i1252" type="#_x0000_t75" style="width:20.25pt;height:18pt" o:ole="">
                        <v:imagedata r:id="rId6" o:title=""/>
                      </v:shape>
                      <w:control r:id="rId57" w:name="DefaultOcxName92" w:shapeid="_x0000_i1252"/>
                    </w:object>
                  </w:r>
                  <w:r w:rsidR="00ED04EA" w:rsidRPr="00ED04EA">
                    <w:rPr>
                      <w:rFonts w:ascii="Arial" w:eastAsia="Times New Roman" w:hAnsi="Arial" w:cs="Arial"/>
                      <w:sz w:val="18"/>
                      <w:szCs w:val="18"/>
                    </w:rPr>
                    <w:t>Khả năng hoàn trả nợ vay (dựa trên lợi nhuận)</w:t>
                  </w:r>
                </w:p>
              </w:tc>
            </w:tr>
            <w:tr w:rsidR="00ED04EA" w:rsidRPr="00ED04EA" w:rsidTr="00ED04EA">
              <w:trPr>
                <w:tblCellSpacing w:w="15" w:type="dxa"/>
              </w:trPr>
              <w:tc>
                <w:tcPr>
                  <w:tcW w:w="0" w:type="auto"/>
                  <w:vAlign w:val="center"/>
                  <w:hideMark/>
                </w:tcPr>
                <w:p w:rsidR="00ED04EA" w:rsidRPr="00ED04EA" w:rsidRDefault="00222A35" w:rsidP="00ED04EA">
                  <w:pPr>
                    <w:spacing w:after="0" w:line="240" w:lineRule="auto"/>
                    <w:rPr>
                      <w:rFonts w:ascii="Arial" w:eastAsia="Times New Roman" w:hAnsi="Arial" w:cs="Arial"/>
                      <w:sz w:val="18"/>
                      <w:szCs w:val="18"/>
                    </w:rPr>
                  </w:pPr>
                  <w:r w:rsidRPr="00ED04EA">
                    <w:rPr>
                      <w:rFonts w:ascii="Arial" w:eastAsia="Times New Roman" w:hAnsi="Arial" w:cs="Arial"/>
                      <w:sz w:val="18"/>
                      <w:szCs w:val="18"/>
                    </w:rPr>
                    <w:object w:dxaOrig="1440" w:dyaOrig="1440">
                      <v:shape id="_x0000_i1255" type="#_x0000_t75" style="width:20.25pt;height:18pt" o:ole="">
                        <v:imagedata r:id="rId6" o:title=""/>
                      </v:shape>
                      <w:control r:id="rId58" w:name="DefaultOcxName102" w:shapeid="_x0000_i1255"/>
                    </w:object>
                  </w:r>
                  <w:r w:rsidR="00ED04EA" w:rsidRPr="00ED04EA">
                    <w:rPr>
                      <w:rFonts w:ascii="Arial" w:eastAsia="Times New Roman" w:hAnsi="Arial" w:cs="Arial"/>
                      <w:sz w:val="18"/>
                      <w:szCs w:val="18"/>
                    </w:rPr>
                    <w:t>Hệ số thanh toán ngắn hạn</w:t>
                  </w:r>
                </w:p>
              </w:tc>
            </w:tr>
            <w:tr w:rsidR="00ED04EA" w:rsidRPr="00ED04EA" w:rsidTr="00ED04EA">
              <w:trPr>
                <w:tblCellSpacing w:w="15" w:type="dxa"/>
              </w:trPr>
              <w:tc>
                <w:tcPr>
                  <w:tcW w:w="0" w:type="auto"/>
                  <w:vAlign w:val="center"/>
                  <w:hideMark/>
                </w:tcPr>
                <w:p w:rsidR="00ED04EA" w:rsidRPr="00ED04EA" w:rsidRDefault="00222A35" w:rsidP="00ED04EA">
                  <w:pPr>
                    <w:spacing w:after="0" w:line="240" w:lineRule="auto"/>
                    <w:rPr>
                      <w:rFonts w:ascii="Arial" w:eastAsia="Times New Roman" w:hAnsi="Arial" w:cs="Arial"/>
                      <w:sz w:val="18"/>
                      <w:szCs w:val="18"/>
                    </w:rPr>
                  </w:pPr>
                  <w:r w:rsidRPr="00ED04EA">
                    <w:rPr>
                      <w:rFonts w:ascii="Arial" w:eastAsia="Times New Roman" w:hAnsi="Arial" w:cs="Arial"/>
                      <w:sz w:val="18"/>
                      <w:szCs w:val="18"/>
                    </w:rPr>
                    <w:object w:dxaOrig="1440" w:dyaOrig="1440">
                      <v:shape id="_x0000_i1258" type="#_x0000_t75" style="width:20.25pt;height:18pt" o:ole="">
                        <v:imagedata r:id="rId6" o:title=""/>
                      </v:shape>
                      <w:control r:id="rId59" w:name="DefaultOcxName112" w:shapeid="_x0000_i1258"/>
                    </w:object>
                  </w:r>
                  <w:r w:rsidR="00ED04EA" w:rsidRPr="00ED04EA">
                    <w:rPr>
                      <w:rFonts w:ascii="Arial" w:eastAsia="Times New Roman" w:hAnsi="Arial" w:cs="Arial"/>
                      <w:sz w:val="18"/>
                      <w:szCs w:val="18"/>
                    </w:rPr>
                    <w:t>Hệ số thanh toán nhanh</w:t>
                  </w:r>
                </w:p>
              </w:tc>
            </w:tr>
            <w:tr w:rsidR="00ED04EA" w:rsidRPr="00ED04EA" w:rsidTr="00ED04EA">
              <w:trPr>
                <w:tblCellSpacing w:w="15" w:type="dxa"/>
              </w:trPr>
              <w:tc>
                <w:tcPr>
                  <w:tcW w:w="0" w:type="auto"/>
                  <w:vAlign w:val="center"/>
                  <w:hideMark/>
                </w:tcPr>
                <w:p w:rsidR="00ED04EA" w:rsidRPr="00ED04EA" w:rsidRDefault="00222A35" w:rsidP="00ED04EA">
                  <w:pPr>
                    <w:spacing w:after="0" w:line="240" w:lineRule="auto"/>
                    <w:rPr>
                      <w:rFonts w:ascii="Arial" w:eastAsia="Times New Roman" w:hAnsi="Arial" w:cs="Arial"/>
                      <w:sz w:val="18"/>
                      <w:szCs w:val="18"/>
                    </w:rPr>
                  </w:pPr>
                  <w:r w:rsidRPr="00ED04EA">
                    <w:rPr>
                      <w:rFonts w:ascii="Arial" w:eastAsia="Times New Roman" w:hAnsi="Arial" w:cs="Arial"/>
                      <w:sz w:val="18"/>
                      <w:szCs w:val="18"/>
                    </w:rPr>
                    <w:object w:dxaOrig="1440" w:dyaOrig="1440">
                      <v:shape id="_x0000_i1261" type="#_x0000_t75" style="width:20.25pt;height:18pt" o:ole="">
                        <v:imagedata r:id="rId8" o:title=""/>
                      </v:shape>
                      <w:control r:id="rId60" w:name="DefaultOcxName122" w:shapeid="_x0000_i1261"/>
                    </w:object>
                  </w:r>
                  <w:r w:rsidR="00ED04EA" w:rsidRPr="00ED04EA">
                    <w:rPr>
                      <w:rFonts w:ascii="Arial" w:eastAsia="Times New Roman" w:hAnsi="Arial" w:cs="Arial"/>
                      <w:sz w:val="18"/>
                      <w:szCs w:val="18"/>
                    </w:rPr>
                    <w:t>Khả năng thanh toán nợ vay (dựa trên lưu chuyển tiền tệ)</w:t>
                  </w:r>
                </w:p>
              </w:tc>
            </w:tr>
          </w:tbl>
          <w:p w:rsidR="00ED04EA" w:rsidRPr="00ED04EA" w:rsidRDefault="00ED04EA" w:rsidP="00ED04EA">
            <w:pPr>
              <w:shd w:val="clear" w:color="auto" w:fill="FFFFFF"/>
              <w:spacing w:after="105" w:line="300" w:lineRule="atLeast"/>
              <w:rPr>
                <w:rFonts w:ascii="Arial" w:eastAsia="Times New Roman" w:hAnsi="Arial" w:cs="Arial"/>
                <w:sz w:val="20"/>
                <w:szCs w:val="20"/>
              </w:rPr>
            </w:pPr>
          </w:p>
        </w:tc>
      </w:tr>
      <w:tr w:rsidR="00ED04EA" w:rsidRPr="00ED04EA" w:rsidTr="00ED04EA">
        <w:tc>
          <w:tcPr>
            <w:tcW w:w="0" w:type="auto"/>
            <w:vAlign w:val="center"/>
            <w:hideMark/>
          </w:tcPr>
          <w:p w:rsidR="00ED04EA" w:rsidRPr="00ED04EA" w:rsidRDefault="00222A35" w:rsidP="00ED04EA">
            <w:pPr>
              <w:shd w:val="clear" w:color="auto" w:fill="FFFFFF"/>
              <w:spacing w:after="105" w:line="300" w:lineRule="atLeast"/>
              <w:rPr>
                <w:rFonts w:ascii="Arial" w:eastAsia="Times New Roman" w:hAnsi="Arial" w:cs="Arial"/>
                <w:sz w:val="20"/>
                <w:szCs w:val="20"/>
              </w:rPr>
            </w:pPr>
            <w:r w:rsidRPr="00ED04EA">
              <w:rPr>
                <w:rFonts w:ascii="Arial" w:eastAsia="Times New Roman" w:hAnsi="Arial" w:cs="Arial"/>
                <w:sz w:val="20"/>
                <w:szCs w:val="20"/>
              </w:rPr>
              <w:object w:dxaOrig="1440" w:dyaOrig="1440">
                <v:shape id="_x0000_i1264" type="#_x0000_t75" style="width:20.25pt;height:18pt" o:ole="">
                  <v:imagedata r:id="rId4" o:title=""/>
                </v:shape>
                <w:control r:id="rId61" w:name="DefaultOcxName132" w:shapeid="_x0000_i1264"/>
              </w:object>
            </w:r>
            <w:r w:rsidR="00ED04EA" w:rsidRPr="00ED04EA">
              <w:rPr>
                <w:rFonts w:ascii="Arial" w:eastAsia="Times New Roman" w:hAnsi="Arial" w:cs="Arial"/>
                <w:sz w:val="20"/>
                <w:szCs w:val="20"/>
              </w:rPr>
              <w:t> </w:t>
            </w:r>
            <w:r w:rsidR="00ED04EA" w:rsidRPr="00ED04EA">
              <w:rPr>
                <w:rFonts w:ascii="Arial" w:eastAsia="Times New Roman" w:hAnsi="Arial" w:cs="Arial"/>
                <w:b/>
                <w:sz w:val="20"/>
                <w:szCs w:val="20"/>
              </w:rPr>
              <w:t>Câu 14.</w:t>
            </w:r>
            <w:r w:rsidR="00ED04EA" w:rsidRPr="00ED04EA">
              <w:rPr>
                <w:rFonts w:ascii="Arial" w:eastAsia="Times New Roman" w:hAnsi="Arial" w:cs="Arial"/>
                <w:sz w:val="20"/>
                <w:szCs w:val="20"/>
              </w:rPr>
              <w:t> Tiền thu từ lãi cho vay được tính vào dòng tiền từ hoạt động nào sau đây của doanh nghiệp:</w:t>
            </w:r>
          </w:p>
          <w:tbl>
            <w:tblPr>
              <w:tblW w:w="0" w:type="auto"/>
              <w:tblCellSpacing w:w="15" w:type="dxa"/>
              <w:tblCellMar>
                <w:left w:w="0" w:type="dxa"/>
                <w:right w:w="0" w:type="dxa"/>
              </w:tblCellMar>
              <w:tblLook w:val="04A0"/>
            </w:tblPr>
            <w:tblGrid>
              <w:gridCol w:w="2227"/>
            </w:tblGrid>
            <w:tr w:rsidR="00ED04EA" w:rsidRPr="00ED04EA" w:rsidTr="00ED04EA">
              <w:trPr>
                <w:tblCellSpacing w:w="15" w:type="dxa"/>
              </w:trPr>
              <w:tc>
                <w:tcPr>
                  <w:tcW w:w="0" w:type="auto"/>
                  <w:vAlign w:val="center"/>
                  <w:hideMark/>
                </w:tcPr>
                <w:p w:rsidR="00ED04EA" w:rsidRPr="00ED04EA" w:rsidRDefault="00222A35" w:rsidP="00ED04EA">
                  <w:pPr>
                    <w:spacing w:after="0" w:line="240" w:lineRule="auto"/>
                    <w:rPr>
                      <w:rFonts w:ascii="Arial" w:eastAsia="Times New Roman" w:hAnsi="Arial" w:cs="Arial"/>
                      <w:sz w:val="18"/>
                      <w:szCs w:val="18"/>
                    </w:rPr>
                  </w:pPr>
                  <w:r w:rsidRPr="00ED04EA">
                    <w:rPr>
                      <w:rFonts w:ascii="Arial" w:eastAsia="Times New Roman" w:hAnsi="Arial" w:cs="Arial"/>
                      <w:sz w:val="18"/>
                      <w:szCs w:val="18"/>
                    </w:rPr>
                    <w:object w:dxaOrig="1440" w:dyaOrig="1440">
                      <v:shape id="_x0000_i1267" type="#_x0000_t75" style="width:20.25pt;height:18pt" o:ole="">
                        <v:imagedata r:id="rId8" o:title=""/>
                      </v:shape>
                      <w:control r:id="rId62" w:name="DefaultOcxName142" w:shapeid="_x0000_i1267"/>
                    </w:object>
                  </w:r>
                  <w:r w:rsidR="00ED04EA" w:rsidRPr="00ED04EA">
                    <w:rPr>
                      <w:rFonts w:ascii="Arial" w:eastAsia="Times New Roman" w:hAnsi="Arial" w:cs="Arial"/>
                      <w:sz w:val="18"/>
                      <w:szCs w:val="18"/>
                    </w:rPr>
                    <w:t>Hoạt động đầu tư</w:t>
                  </w:r>
                </w:p>
              </w:tc>
            </w:tr>
            <w:tr w:rsidR="00ED04EA" w:rsidRPr="00ED04EA" w:rsidTr="00ED04EA">
              <w:trPr>
                <w:tblCellSpacing w:w="15" w:type="dxa"/>
              </w:trPr>
              <w:tc>
                <w:tcPr>
                  <w:tcW w:w="0" w:type="auto"/>
                  <w:vAlign w:val="center"/>
                  <w:hideMark/>
                </w:tcPr>
                <w:p w:rsidR="00ED04EA" w:rsidRPr="00ED04EA" w:rsidRDefault="00222A35" w:rsidP="00ED04EA">
                  <w:pPr>
                    <w:spacing w:after="0" w:line="240" w:lineRule="auto"/>
                    <w:rPr>
                      <w:rFonts w:ascii="Arial" w:eastAsia="Times New Roman" w:hAnsi="Arial" w:cs="Arial"/>
                      <w:sz w:val="18"/>
                      <w:szCs w:val="18"/>
                    </w:rPr>
                  </w:pPr>
                  <w:r w:rsidRPr="00ED04EA">
                    <w:rPr>
                      <w:rFonts w:ascii="Arial" w:eastAsia="Times New Roman" w:hAnsi="Arial" w:cs="Arial"/>
                      <w:sz w:val="18"/>
                      <w:szCs w:val="18"/>
                    </w:rPr>
                    <w:object w:dxaOrig="1440" w:dyaOrig="1440">
                      <v:shape id="_x0000_i1270" type="#_x0000_t75" style="width:20.25pt;height:18pt" o:ole="">
                        <v:imagedata r:id="rId6" o:title=""/>
                      </v:shape>
                      <w:control r:id="rId63" w:name="DefaultOcxName152" w:shapeid="_x0000_i1270"/>
                    </w:object>
                  </w:r>
                  <w:r w:rsidR="00ED04EA" w:rsidRPr="00ED04EA">
                    <w:rPr>
                      <w:rFonts w:ascii="Arial" w:eastAsia="Times New Roman" w:hAnsi="Arial" w:cs="Arial"/>
                      <w:sz w:val="18"/>
                      <w:szCs w:val="18"/>
                    </w:rPr>
                    <w:t>Hoạt động tài chính</w:t>
                  </w:r>
                </w:p>
              </w:tc>
            </w:tr>
            <w:tr w:rsidR="00ED04EA" w:rsidRPr="00ED04EA" w:rsidTr="00ED04EA">
              <w:trPr>
                <w:tblCellSpacing w:w="15" w:type="dxa"/>
              </w:trPr>
              <w:tc>
                <w:tcPr>
                  <w:tcW w:w="0" w:type="auto"/>
                  <w:vAlign w:val="center"/>
                  <w:hideMark/>
                </w:tcPr>
                <w:p w:rsidR="00ED04EA" w:rsidRPr="00ED04EA" w:rsidRDefault="00222A35" w:rsidP="00ED04EA">
                  <w:pPr>
                    <w:spacing w:after="0" w:line="240" w:lineRule="auto"/>
                    <w:rPr>
                      <w:rFonts w:ascii="Arial" w:eastAsia="Times New Roman" w:hAnsi="Arial" w:cs="Arial"/>
                      <w:sz w:val="18"/>
                      <w:szCs w:val="18"/>
                    </w:rPr>
                  </w:pPr>
                  <w:r w:rsidRPr="00ED04EA">
                    <w:rPr>
                      <w:rFonts w:ascii="Arial" w:eastAsia="Times New Roman" w:hAnsi="Arial" w:cs="Arial"/>
                      <w:sz w:val="18"/>
                      <w:szCs w:val="18"/>
                    </w:rPr>
                    <w:object w:dxaOrig="1440" w:dyaOrig="1440">
                      <v:shape id="_x0000_i1273" type="#_x0000_t75" style="width:20.25pt;height:18pt" o:ole="">
                        <v:imagedata r:id="rId6" o:title=""/>
                      </v:shape>
                      <w:control r:id="rId64" w:name="DefaultOcxName162" w:shapeid="_x0000_i1273"/>
                    </w:object>
                  </w:r>
                  <w:r w:rsidR="00ED04EA" w:rsidRPr="00ED04EA">
                    <w:rPr>
                      <w:rFonts w:ascii="Arial" w:eastAsia="Times New Roman" w:hAnsi="Arial" w:cs="Arial"/>
                      <w:sz w:val="18"/>
                      <w:szCs w:val="18"/>
                    </w:rPr>
                    <w:t>Hoạt động kinh doanh</w:t>
                  </w:r>
                </w:p>
              </w:tc>
            </w:tr>
          </w:tbl>
          <w:p w:rsidR="00ED04EA" w:rsidRPr="00ED04EA" w:rsidRDefault="00ED04EA" w:rsidP="00ED04EA">
            <w:pPr>
              <w:shd w:val="clear" w:color="auto" w:fill="FFFFFF"/>
              <w:spacing w:after="105" w:line="300" w:lineRule="atLeast"/>
              <w:rPr>
                <w:rFonts w:ascii="Arial" w:eastAsia="Times New Roman" w:hAnsi="Arial" w:cs="Arial"/>
                <w:sz w:val="20"/>
                <w:szCs w:val="20"/>
              </w:rPr>
            </w:pPr>
          </w:p>
        </w:tc>
      </w:tr>
      <w:tr w:rsidR="00ED04EA" w:rsidRPr="00F62C7D" w:rsidTr="00ED04EA">
        <w:tc>
          <w:tcPr>
            <w:tcW w:w="0" w:type="auto"/>
            <w:vAlign w:val="center"/>
            <w:hideMark/>
          </w:tcPr>
          <w:p w:rsidR="00ED04EA" w:rsidRPr="00ED04EA" w:rsidRDefault="00222A35" w:rsidP="00ED04EA">
            <w:pPr>
              <w:shd w:val="clear" w:color="auto" w:fill="FFFFFF"/>
              <w:spacing w:after="105" w:line="300" w:lineRule="atLeast"/>
              <w:rPr>
                <w:rFonts w:ascii="Arial" w:eastAsia="Times New Roman" w:hAnsi="Arial" w:cs="Arial"/>
                <w:sz w:val="20"/>
                <w:szCs w:val="20"/>
              </w:rPr>
            </w:pPr>
            <w:r w:rsidRPr="00ED04EA">
              <w:rPr>
                <w:rFonts w:ascii="Arial" w:eastAsia="Times New Roman" w:hAnsi="Arial" w:cs="Arial"/>
                <w:sz w:val="20"/>
                <w:szCs w:val="20"/>
              </w:rPr>
              <w:object w:dxaOrig="1440" w:dyaOrig="1440">
                <v:shape id="_x0000_i1364" type="#_x0000_t75" style="width:20.25pt;height:18pt" o:ole="">
                  <v:imagedata r:id="rId4" o:title=""/>
                </v:shape>
                <w:control r:id="rId65" w:name="DefaultOcxName172" w:shapeid="_x0000_i1364"/>
              </w:object>
            </w:r>
            <w:r w:rsidR="00ED04EA" w:rsidRPr="00ED04EA">
              <w:rPr>
                <w:rFonts w:ascii="Arial" w:eastAsia="Times New Roman" w:hAnsi="Arial" w:cs="Arial"/>
                <w:sz w:val="20"/>
                <w:szCs w:val="20"/>
              </w:rPr>
              <w:t> </w:t>
            </w:r>
            <w:r w:rsidR="00ED04EA" w:rsidRPr="00ED04EA">
              <w:rPr>
                <w:rFonts w:ascii="Arial" w:eastAsia="Times New Roman" w:hAnsi="Arial" w:cs="Arial"/>
                <w:b/>
                <w:sz w:val="20"/>
                <w:szCs w:val="20"/>
              </w:rPr>
              <w:t>Câu 15.</w:t>
            </w:r>
            <w:r w:rsidR="00ED04EA" w:rsidRPr="00ED04EA">
              <w:rPr>
                <w:rFonts w:ascii="Arial" w:eastAsia="Times New Roman" w:hAnsi="Arial" w:cs="Arial"/>
                <w:sz w:val="20"/>
                <w:szCs w:val="20"/>
              </w:rPr>
              <w:t> Việc xem xét, đánh giá Báo cáo lưu chuyển tiền tệ của doanh nghiệp sẽ giúp khắc phục nhược điểm nào sau đây của Báo cáo kết quả hoạt động kinh doanh:</w:t>
            </w:r>
          </w:p>
          <w:tbl>
            <w:tblPr>
              <w:tblW w:w="0" w:type="auto"/>
              <w:tblCellSpacing w:w="15" w:type="dxa"/>
              <w:tblCellMar>
                <w:left w:w="0" w:type="dxa"/>
                <w:right w:w="0" w:type="dxa"/>
              </w:tblCellMar>
              <w:tblLook w:val="04A0"/>
            </w:tblPr>
            <w:tblGrid>
              <w:gridCol w:w="7266"/>
            </w:tblGrid>
            <w:tr w:rsidR="00ED04EA" w:rsidRPr="00ED04EA" w:rsidTr="00ED04EA">
              <w:trPr>
                <w:tblCellSpacing w:w="15" w:type="dxa"/>
              </w:trPr>
              <w:tc>
                <w:tcPr>
                  <w:tcW w:w="0" w:type="auto"/>
                  <w:vAlign w:val="center"/>
                  <w:hideMark/>
                </w:tcPr>
                <w:p w:rsidR="00ED04EA" w:rsidRPr="00ED04EA" w:rsidRDefault="00222A35" w:rsidP="00ED04EA">
                  <w:pPr>
                    <w:spacing w:after="0" w:line="240" w:lineRule="auto"/>
                    <w:rPr>
                      <w:rFonts w:ascii="Arial" w:eastAsia="Times New Roman" w:hAnsi="Arial" w:cs="Arial"/>
                      <w:sz w:val="18"/>
                      <w:szCs w:val="18"/>
                    </w:rPr>
                  </w:pPr>
                  <w:r w:rsidRPr="00ED04EA">
                    <w:rPr>
                      <w:rFonts w:ascii="Arial" w:eastAsia="Times New Roman" w:hAnsi="Arial" w:cs="Arial"/>
                      <w:sz w:val="18"/>
                      <w:szCs w:val="18"/>
                    </w:rPr>
                    <w:object w:dxaOrig="1440" w:dyaOrig="1440">
                      <v:shape id="_x0000_i1279" type="#_x0000_t75" style="width:20.25pt;height:18pt" o:ole="">
                        <v:imagedata r:id="rId6" o:title=""/>
                      </v:shape>
                      <w:control r:id="rId66" w:name="DefaultOcxName182" w:shapeid="_x0000_i1279"/>
                    </w:object>
                  </w:r>
                  <w:r w:rsidR="00ED04EA" w:rsidRPr="00ED04EA">
                    <w:rPr>
                      <w:rFonts w:ascii="Arial" w:eastAsia="Times New Roman" w:hAnsi="Arial" w:cs="Arial"/>
                      <w:sz w:val="18"/>
                      <w:szCs w:val="18"/>
                    </w:rPr>
                    <w:t>BCKQKD chỉ thể hiện DTT và LNST, không đánh giá được chất lượng của doanh thu</w:t>
                  </w:r>
                </w:p>
              </w:tc>
            </w:tr>
            <w:tr w:rsidR="00ED04EA" w:rsidRPr="00ED04EA" w:rsidTr="00ED04EA">
              <w:trPr>
                <w:tblCellSpacing w:w="15" w:type="dxa"/>
              </w:trPr>
              <w:tc>
                <w:tcPr>
                  <w:tcW w:w="0" w:type="auto"/>
                  <w:vAlign w:val="center"/>
                  <w:hideMark/>
                </w:tcPr>
                <w:p w:rsidR="00ED04EA" w:rsidRPr="00ED04EA" w:rsidRDefault="00222A35" w:rsidP="00ED04EA">
                  <w:pPr>
                    <w:spacing w:after="0" w:line="240" w:lineRule="auto"/>
                    <w:rPr>
                      <w:rFonts w:ascii="Arial" w:eastAsia="Times New Roman" w:hAnsi="Arial" w:cs="Arial"/>
                      <w:sz w:val="18"/>
                      <w:szCs w:val="18"/>
                    </w:rPr>
                  </w:pPr>
                  <w:r w:rsidRPr="00ED04EA">
                    <w:rPr>
                      <w:rFonts w:ascii="Arial" w:eastAsia="Times New Roman" w:hAnsi="Arial" w:cs="Arial"/>
                      <w:sz w:val="18"/>
                      <w:szCs w:val="18"/>
                    </w:rPr>
                    <w:object w:dxaOrig="1440" w:dyaOrig="1440">
                      <v:shape id="_x0000_i1282" type="#_x0000_t75" style="width:20.25pt;height:18pt" o:ole="">
                        <v:imagedata r:id="rId6" o:title=""/>
                      </v:shape>
                      <w:control r:id="rId67" w:name="DefaultOcxName192" w:shapeid="_x0000_i1282"/>
                    </w:object>
                  </w:r>
                  <w:r w:rsidR="00ED04EA" w:rsidRPr="00ED04EA">
                    <w:rPr>
                      <w:rFonts w:ascii="Arial" w:eastAsia="Times New Roman" w:hAnsi="Arial" w:cs="Arial"/>
                      <w:sz w:val="18"/>
                      <w:szCs w:val="18"/>
                    </w:rPr>
                    <w:t>BCKQKD không cho biết tiền thu từ việc bán TSCĐ của doanh nghiệp</w:t>
                  </w:r>
                </w:p>
              </w:tc>
            </w:tr>
            <w:tr w:rsidR="00ED04EA" w:rsidRPr="00ED04EA" w:rsidTr="00ED04EA">
              <w:trPr>
                <w:tblCellSpacing w:w="15" w:type="dxa"/>
              </w:trPr>
              <w:tc>
                <w:tcPr>
                  <w:tcW w:w="0" w:type="auto"/>
                  <w:vAlign w:val="center"/>
                  <w:hideMark/>
                </w:tcPr>
                <w:p w:rsidR="00ED04EA" w:rsidRPr="00ED04EA" w:rsidRDefault="00222A35" w:rsidP="00ED04EA">
                  <w:pPr>
                    <w:spacing w:after="0" w:line="240" w:lineRule="auto"/>
                    <w:rPr>
                      <w:rFonts w:ascii="Arial" w:eastAsia="Times New Roman" w:hAnsi="Arial" w:cs="Arial"/>
                      <w:sz w:val="18"/>
                      <w:szCs w:val="18"/>
                    </w:rPr>
                  </w:pPr>
                  <w:r w:rsidRPr="00ED04EA">
                    <w:rPr>
                      <w:rFonts w:ascii="Arial" w:eastAsia="Times New Roman" w:hAnsi="Arial" w:cs="Arial"/>
                      <w:sz w:val="18"/>
                      <w:szCs w:val="18"/>
                    </w:rPr>
                    <w:object w:dxaOrig="1440" w:dyaOrig="1440">
                      <v:shape id="_x0000_i1285" type="#_x0000_t75" style="width:20.25pt;height:18pt" o:ole="">
                        <v:imagedata r:id="rId8" o:title=""/>
                      </v:shape>
                      <w:control r:id="rId68" w:name="DefaultOcxName201" w:shapeid="_x0000_i1285"/>
                    </w:object>
                  </w:r>
                  <w:r w:rsidR="00ED04EA" w:rsidRPr="00ED04EA">
                    <w:rPr>
                      <w:rFonts w:ascii="Arial" w:eastAsia="Times New Roman" w:hAnsi="Arial" w:cs="Arial"/>
                      <w:sz w:val="18"/>
                      <w:szCs w:val="18"/>
                    </w:rPr>
                    <w:t>Cả 2 phương án trên là đúng</w:t>
                  </w:r>
                </w:p>
              </w:tc>
            </w:tr>
            <w:tr w:rsidR="00ED04EA" w:rsidRPr="00F62C7D" w:rsidTr="00ED04EA">
              <w:trPr>
                <w:tblCellSpacing w:w="15" w:type="dxa"/>
              </w:trPr>
              <w:tc>
                <w:tcPr>
                  <w:tcW w:w="0" w:type="auto"/>
                  <w:vAlign w:val="center"/>
                  <w:hideMark/>
                </w:tcPr>
                <w:p w:rsidR="00ED04EA" w:rsidRPr="00ED04EA" w:rsidRDefault="00222A35" w:rsidP="00ED04EA">
                  <w:pPr>
                    <w:spacing w:after="0" w:line="240" w:lineRule="auto"/>
                    <w:rPr>
                      <w:rFonts w:ascii="Arial" w:eastAsia="Times New Roman" w:hAnsi="Arial" w:cs="Arial"/>
                      <w:sz w:val="18"/>
                      <w:szCs w:val="18"/>
                      <w:lang w:val="fr-FR"/>
                    </w:rPr>
                  </w:pPr>
                  <w:r w:rsidRPr="00ED04EA">
                    <w:rPr>
                      <w:rFonts w:ascii="Arial" w:eastAsia="Times New Roman" w:hAnsi="Arial" w:cs="Arial"/>
                      <w:sz w:val="18"/>
                      <w:szCs w:val="18"/>
                    </w:rPr>
                    <w:object w:dxaOrig="1440" w:dyaOrig="1440">
                      <v:shape id="_x0000_i1288" type="#_x0000_t75" style="width:20.25pt;height:18pt" o:ole="">
                        <v:imagedata r:id="rId6" o:title=""/>
                      </v:shape>
                      <w:control r:id="rId69" w:name="DefaultOcxName211" w:shapeid="_x0000_i1288"/>
                    </w:object>
                  </w:r>
                  <w:r w:rsidR="00ED04EA" w:rsidRPr="00ED04EA">
                    <w:rPr>
                      <w:rFonts w:ascii="Arial" w:eastAsia="Times New Roman" w:hAnsi="Arial" w:cs="Arial"/>
                      <w:sz w:val="18"/>
                      <w:szCs w:val="18"/>
                      <w:lang w:val="fr-FR"/>
                    </w:rPr>
                    <w:t>cả 2 phương án trên là sai</w:t>
                  </w:r>
                </w:p>
              </w:tc>
            </w:tr>
          </w:tbl>
          <w:p w:rsidR="00ED04EA" w:rsidRPr="00ED04EA" w:rsidRDefault="00ED04EA" w:rsidP="00ED04EA">
            <w:pPr>
              <w:shd w:val="clear" w:color="auto" w:fill="FFFFFF"/>
              <w:spacing w:after="105" w:line="300" w:lineRule="atLeast"/>
              <w:rPr>
                <w:rFonts w:ascii="Arial" w:eastAsia="Times New Roman" w:hAnsi="Arial" w:cs="Arial"/>
                <w:sz w:val="20"/>
                <w:szCs w:val="20"/>
                <w:lang w:val="fr-FR"/>
              </w:rPr>
            </w:pPr>
          </w:p>
        </w:tc>
      </w:tr>
    </w:tbl>
    <w:p w:rsidR="00F62C7D" w:rsidRPr="00F62C7D" w:rsidRDefault="00F62C7D" w:rsidP="00F62C7D">
      <w:pPr>
        <w:shd w:val="clear" w:color="auto" w:fill="FFFFFF"/>
        <w:spacing w:after="105" w:line="300" w:lineRule="atLeast"/>
        <w:rPr>
          <w:rFonts w:ascii="Arial" w:eastAsia="Times New Roman" w:hAnsi="Arial" w:cs="Arial"/>
          <w:color w:val="FF0000"/>
          <w:sz w:val="20"/>
          <w:szCs w:val="20"/>
          <w:lang w:val="fr-FR"/>
        </w:rPr>
      </w:pPr>
      <w:r w:rsidRPr="00F62C7D">
        <w:rPr>
          <w:rFonts w:ascii="Arial" w:eastAsia="Times New Roman" w:hAnsi="Arial" w:cs="Arial"/>
          <w:color w:val="FF0000"/>
          <w:sz w:val="20"/>
          <w:szCs w:val="20"/>
        </w:rPr>
        <w:object w:dxaOrig="1440" w:dyaOrig="1440">
          <v:shape id="_x0000_i1366" type="#_x0000_t75" style="width:20.25pt;height:18pt" o:ole="">
            <v:imagedata r:id="rId4" o:title=""/>
          </v:shape>
          <w:control r:id="rId70" w:name="DefaultOcxName1721" w:shapeid="_x0000_i1366"/>
        </w:object>
      </w:r>
      <w:r w:rsidRPr="00F62C7D">
        <w:rPr>
          <w:rFonts w:ascii="Arial" w:eastAsia="Times New Roman" w:hAnsi="Arial" w:cs="Arial"/>
          <w:color w:val="FF0000"/>
          <w:sz w:val="20"/>
          <w:szCs w:val="20"/>
          <w:lang w:val="fr-FR"/>
        </w:rPr>
        <w:t> </w:t>
      </w:r>
      <w:r w:rsidRPr="00F62C7D">
        <w:rPr>
          <w:rFonts w:ascii="Arial" w:eastAsia="Times New Roman" w:hAnsi="Arial" w:cs="Arial"/>
          <w:b/>
          <w:color w:val="FF0000"/>
          <w:sz w:val="20"/>
          <w:szCs w:val="20"/>
          <w:lang w:val="fr-FR"/>
        </w:rPr>
        <w:t>Câu 16.</w:t>
      </w:r>
      <w:r w:rsidRPr="00F62C7D">
        <w:rPr>
          <w:rFonts w:ascii="Arial" w:eastAsia="Times New Roman" w:hAnsi="Arial" w:cs="Arial"/>
          <w:color w:val="FF0000"/>
          <w:sz w:val="20"/>
          <w:szCs w:val="20"/>
          <w:lang w:val="fr-FR"/>
        </w:rPr>
        <w:t> Có ý kiến cho rằng, lập Báo cáo lưu chuyển tiền tệ theo phương pháp trực tiếp hay gián tiếp chỉ khác nhau ở phương pháp tính toán luồng tiền từ Hoạt động kinh doanh mà không có sự khác nhau về phương pháp tính toán luồng tiền từ Hoạt động Tài chính và Hoạ</w:t>
      </w:r>
    </w:p>
    <w:tbl>
      <w:tblPr>
        <w:tblW w:w="0" w:type="auto"/>
        <w:tblCellSpacing w:w="15" w:type="dxa"/>
        <w:shd w:val="clear" w:color="auto" w:fill="FFFFFF"/>
        <w:tblCellMar>
          <w:left w:w="0" w:type="dxa"/>
          <w:right w:w="0" w:type="dxa"/>
        </w:tblCellMar>
        <w:tblLook w:val="04A0"/>
      </w:tblPr>
      <w:tblGrid>
        <w:gridCol w:w="896"/>
      </w:tblGrid>
      <w:tr w:rsidR="00F62C7D" w:rsidRPr="00F62C7D" w:rsidTr="00F62C7D">
        <w:trPr>
          <w:tblCellSpacing w:w="15" w:type="dxa"/>
        </w:trPr>
        <w:tc>
          <w:tcPr>
            <w:tcW w:w="0" w:type="auto"/>
            <w:shd w:val="clear" w:color="auto" w:fill="FFFFFF"/>
            <w:vAlign w:val="center"/>
            <w:hideMark/>
          </w:tcPr>
          <w:p w:rsidR="00F62C7D" w:rsidRPr="00F62C7D" w:rsidRDefault="00F62C7D" w:rsidP="00F62C7D">
            <w:pPr>
              <w:spacing w:after="0" w:line="240" w:lineRule="auto"/>
              <w:rPr>
                <w:rFonts w:ascii="Arial" w:eastAsia="Times New Roman" w:hAnsi="Arial" w:cs="Arial"/>
                <w:color w:val="FF0000"/>
                <w:sz w:val="18"/>
                <w:szCs w:val="18"/>
              </w:rPr>
            </w:pPr>
            <w:r w:rsidRPr="00F62C7D">
              <w:rPr>
                <w:rFonts w:ascii="Arial" w:eastAsia="Times New Roman" w:hAnsi="Arial" w:cs="Arial"/>
                <w:color w:val="FF0000"/>
                <w:sz w:val="18"/>
                <w:szCs w:val="18"/>
              </w:rPr>
              <w:object w:dxaOrig="1440" w:dyaOrig="1440">
                <v:shape id="_x0000_i1361" type="#_x0000_t75" style="width:20.25pt;height:18pt" o:ole="">
                  <v:imagedata r:id="rId8" o:title=""/>
                </v:shape>
                <w:control r:id="rId71" w:name="DefaultOcxName25" w:shapeid="_x0000_i1361"/>
              </w:object>
            </w:r>
            <w:r w:rsidRPr="00F62C7D">
              <w:rPr>
                <w:rFonts w:ascii="Arial" w:eastAsia="Times New Roman" w:hAnsi="Arial" w:cs="Arial"/>
                <w:color w:val="FF0000"/>
                <w:sz w:val="18"/>
                <w:szCs w:val="18"/>
              </w:rPr>
              <w:t>Đúng</w:t>
            </w:r>
          </w:p>
        </w:tc>
      </w:tr>
      <w:tr w:rsidR="00F62C7D" w:rsidRPr="00F62C7D" w:rsidTr="00F62C7D">
        <w:trPr>
          <w:tblCellSpacing w:w="15" w:type="dxa"/>
        </w:trPr>
        <w:tc>
          <w:tcPr>
            <w:tcW w:w="0" w:type="auto"/>
            <w:shd w:val="clear" w:color="auto" w:fill="FFFFFF"/>
            <w:vAlign w:val="center"/>
            <w:hideMark/>
          </w:tcPr>
          <w:p w:rsidR="00F62C7D" w:rsidRPr="00F62C7D" w:rsidRDefault="00F62C7D" w:rsidP="00F62C7D">
            <w:pPr>
              <w:spacing w:after="0" w:line="240" w:lineRule="auto"/>
              <w:rPr>
                <w:rFonts w:ascii="Arial" w:eastAsia="Times New Roman" w:hAnsi="Arial" w:cs="Arial"/>
                <w:color w:val="FF0000"/>
                <w:sz w:val="18"/>
                <w:szCs w:val="18"/>
              </w:rPr>
            </w:pPr>
            <w:r w:rsidRPr="00F62C7D">
              <w:rPr>
                <w:rFonts w:ascii="Arial" w:eastAsia="Times New Roman" w:hAnsi="Arial" w:cs="Arial"/>
                <w:color w:val="FF0000"/>
                <w:sz w:val="18"/>
                <w:szCs w:val="18"/>
              </w:rPr>
              <w:object w:dxaOrig="1440" w:dyaOrig="1440">
                <v:shape id="_x0000_i1360" type="#_x0000_t75" style="width:20.25pt;height:18pt" o:ole="">
                  <v:imagedata r:id="rId6" o:title=""/>
                </v:shape>
                <w:control r:id="rId72" w:name="DefaultOcxName114" w:shapeid="_x0000_i1360"/>
              </w:object>
            </w:r>
            <w:r w:rsidRPr="00F62C7D">
              <w:rPr>
                <w:rFonts w:ascii="Arial" w:eastAsia="Times New Roman" w:hAnsi="Arial" w:cs="Arial"/>
                <w:color w:val="FF0000"/>
                <w:sz w:val="18"/>
                <w:szCs w:val="18"/>
              </w:rPr>
              <w:t>Sai</w:t>
            </w:r>
          </w:p>
        </w:tc>
      </w:tr>
    </w:tbl>
    <w:p w:rsidR="00222A35" w:rsidRPr="00ED04EA" w:rsidRDefault="00222A35">
      <w:pPr>
        <w:rPr>
          <w:lang w:val="fr-FR"/>
        </w:rPr>
      </w:pPr>
    </w:p>
    <w:sectPr w:rsidR="00222A35" w:rsidRPr="00ED04EA" w:rsidSect="00222A3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A3"/>
    <w:family w:val="roman"/>
    <w:pitch w:val="variable"/>
    <w:sig w:usb0="E0002AE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3307CE"/>
    <w:rsid w:val="00222A35"/>
    <w:rsid w:val="003307CE"/>
    <w:rsid w:val="00ED04EA"/>
    <w:rsid w:val="00F62C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A3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307CE"/>
  </w:style>
  <w:style w:type="character" w:customStyle="1" w:styleId="quesno">
    <w:name w:val="quesno"/>
    <w:basedOn w:val="DefaultParagraphFont"/>
    <w:rsid w:val="003307CE"/>
  </w:style>
</w:styles>
</file>

<file path=word/webSettings.xml><?xml version="1.0" encoding="utf-8"?>
<w:webSettings xmlns:r="http://schemas.openxmlformats.org/officeDocument/2006/relationships" xmlns:w="http://schemas.openxmlformats.org/wordprocessingml/2006/main">
  <w:divs>
    <w:div w:id="411704394">
      <w:bodyDiv w:val="1"/>
      <w:marLeft w:val="0"/>
      <w:marRight w:val="0"/>
      <w:marTop w:val="0"/>
      <w:marBottom w:val="0"/>
      <w:divBdr>
        <w:top w:val="none" w:sz="0" w:space="0" w:color="auto"/>
        <w:left w:val="none" w:sz="0" w:space="0" w:color="auto"/>
        <w:bottom w:val="none" w:sz="0" w:space="0" w:color="auto"/>
        <w:right w:val="none" w:sz="0" w:space="0" w:color="auto"/>
      </w:divBdr>
      <w:divsChild>
        <w:div w:id="1219824945">
          <w:marLeft w:val="0"/>
          <w:marRight w:val="0"/>
          <w:marTop w:val="0"/>
          <w:marBottom w:val="105"/>
          <w:divBdr>
            <w:top w:val="none" w:sz="0" w:space="0" w:color="auto"/>
            <w:left w:val="none" w:sz="0" w:space="0" w:color="auto"/>
            <w:bottom w:val="single" w:sz="6" w:space="5" w:color="E7E7E7"/>
            <w:right w:val="none" w:sz="0" w:space="0" w:color="auto"/>
          </w:divBdr>
        </w:div>
      </w:divsChild>
    </w:div>
    <w:div w:id="637538646">
      <w:bodyDiv w:val="1"/>
      <w:marLeft w:val="0"/>
      <w:marRight w:val="0"/>
      <w:marTop w:val="0"/>
      <w:marBottom w:val="0"/>
      <w:divBdr>
        <w:top w:val="none" w:sz="0" w:space="0" w:color="auto"/>
        <w:left w:val="none" w:sz="0" w:space="0" w:color="auto"/>
        <w:bottom w:val="none" w:sz="0" w:space="0" w:color="auto"/>
        <w:right w:val="none" w:sz="0" w:space="0" w:color="auto"/>
      </w:divBdr>
      <w:divsChild>
        <w:div w:id="2059041040">
          <w:marLeft w:val="0"/>
          <w:marRight w:val="0"/>
          <w:marTop w:val="0"/>
          <w:marBottom w:val="0"/>
          <w:divBdr>
            <w:top w:val="none" w:sz="0" w:space="0" w:color="auto"/>
            <w:left w:val="none" w:sz="0" w:space="0" w:color="auto"/>
            <w:bottom w:val="none" w:sz="0" w:space="0" w:color="auto"/>
            <w:right w:val="none" w:sz="0" w:space="0" w:color="auto"/>
          </w:divBdr>
          <w:divsChild>
            <w:div w:id="196161149">
              <w:marLeft w:val="0"/>
              <w:marRight w:val="0"/>
              <w:marTop w:val="0"/>
              <w:marBottom w:val="75"/>
              <w:divBdr>
                <w:top w:val="single" w:sz="6" w:space="11" w:color="E7E7E7"/>
                <w:left w:val="single" w:sz="6" w:space="11" w:color="E7E7E7"/>
                <w:bottom w:val="single" w:sz="6" w:space="11" w:color="E7E7E7"/>
                <w:right w:val="single" w:sz="6" w:space="11" w:color="E7E7E7"/>
              </w:divBdr>
              <w:divsChild>
                <w:div w:id="583732956">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392575795">
          <w:marLeft w:val="0"/>
          <w:marRight w:val="0"/>
          <w:marTop w:val="0"/>
          <w:marBottom w:val="0"/>
          <w:divBdr>
            <w:top w:val="none" w:sz="0" w:space="0" w:color="auto"/>
            <w:left w:val="none" w:sz="0" w:space="0" w:color="auto"/>
            <w:bottom w:val="none" w:sz="0" w:space="0" w:color="auto"/>
            <w:right w:val="none" w:sz="0" w:space="0" w:color="auto"/>
          </w:divBdr>
          <w:divsChild>
            <w:div w:id="1719090946">
              <w:marLeft w:val="0"/>
              <w:marRight w:val="0"/>
              <w:marTop w:val="0"/>
              <w:marBottom w:val="75"/>
              <w:divBdr>
                <w:top w:val="single" w:sz="6" w:space="11" w:color="E7E7E7"/>
                <w:left w:val="single" w:sz="6" w:space="11" w:color="E7E7E7"/>
                <w:bottom w:val="single" w:sz="6" w:space="11" w:color="E7E7E7"/>
                <w:right w:val="single" w:sz="6" w:space="11" w:color="E7E7E7"/>
              </w:divBdr>
              <w:divsChild>
                <w:div w:id="397628731">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340697400">
          <w:marLeft w:val="0"/>
          <w:marRight w:val="0"/>
          <w:marTop w:val="0"/>
          <w:marBottom w:val="0"/>
          <w:divBdr>
            <w:top w:val="none" w:sz="0" w:space="0" w:color="auto"/>
            <w:left w:val="none" w:sz="0" w:space="0" w:color="auto"/>
            <w:bottom w:val="none" w:sz="0" w:space="0" w:color="auto"/>
            <w:right w:val="none" w:sz="0" w:space="0" w:color="auto"/>
          </w:divBdr>
          <w:divsChild>
            <w:div w:id="2001690926">
              <w:marLeft w:val="0"/>
              <w:marRight w:val="0"/>
              <w:marTop w:val="0"/>
              <w:marBottom w:val="75"/>
              <w:divBdr>
                <w:top w:val="single" w:sz="6" w:space="11" w:color="E7E7E7"/>
                <w:left w:val="single" w:sz="6" w:space="11" w:color="E7E7E7"/>
                <w:bottom w:val="single" w:sz="6" w:space="11" w:color="E7E7E7"/>
                <w:right w:val="single" w:sz="6" w:space="11" w:color="E7E7E7"/>
              </w:divBdr>
              <w:divsChild>
                <w:div w:id="1940790701">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236620960">
          <w:marLeft w:val="0"/>
          <w:marRight w:val="0"/>
          <w:marTop w:val="0"/>
          <w:marBottom w:val="0"/>
          <w:divBdr>
            <w:top w:val="none" w:sz="0" w:space="0" w:color="auto"/>
            <w:left w:val="none" w:sz="0" w:space="0" w:color="auto"/>
            <w:bottom w:val="none" w:sz="0" w:space="0" w:color="auto"/>
            <w:right w:val="none" w:sz="0" w:space="0" w:color="auto"/>
          </w:divBdr>
          <w:divsChild>
            <w:div w:id="317535081">
              <w:marLeft w:val="0"/>
              <w:marRight w:val="0"/>
              <w:marTop w:val="0"/>
              <w:marBottom w:val="75"/>
              <w:divBdr>
                <w:top w:val="single" w:sz="6" w:space="11" w:color="E7E7E7"/>
                <w:left w:val="single" w:sz="6" w:space="11" w:color="E7E7E7"/>
                <w:bottom w:val="single" w:sz="6" w:space="11" w:color="E7E7E7"/>
                <w:right w:val="single" w:sz="6" w:space="11" w:color="E7E7E7"/>
              </w:divBdr>
              <w:divsChild>
                <w:div w:id="1912305759">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570383749">
          <w:marLeft w:val="0"/>
          <w:marRight w:val="0"/>
          <w:marTop w:val="0"/>
          <w:marBottom w:val="0"/>
          <w:divBdr>
            <w:top w:val="none" w:sz="0" w:space="0" w:color="auto"/>
            <w:left w:val="none" w:sz="0" w:space="0" w:color="auto"/>
            <w:bottom w:val="none" w:sz="0" w:space="0" w:color="auto"/>
            <w:right w:val="none" w:sz="0" w:space="0" w:color="auto"/>
          </w:divBdr>
          <w:divsChild>
            <w:div w:id="1641423296">
              <w:marLeft w:val="0"/>
              <w:marRight w:val="0"/>
              <w:marTop w:val="0"/>
              <w:marBottom w:val="75"/>
              <w:divBdr>
                <w:top w:val="single" w:sz="6" w:space="11" w:color="E7E7E7"/>
                <w:left w:val="single" w:sz="6" w:space="11" w:color="E7E7E7"/>
                <w:bottom w:val="single" w:sz="6" w:space="11" w:color="E7E7E7"/>
                <w:right w:val="single" w:sz="6" w:space="11" w:color="E7E7E7"/>
              </w:divBdr>
              <w:divsChild>
                <w:div w:id="1592734029">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sChild>
    </w:div>
    <w:div w:id="696661241">
      <w:bodyDiv w:val="1"/>
      <w:marLeft w:val="0"/>
      <w:marRight w:val="0"/>
      <w:marTop w:val="0"/>
      <w:marBottom w:val="0"/>
      <w:divBdr>
        <w:top w:val="none" w:sz="0" w:space="0" w:color="auto"/>
        <w:left w:val="none" w:sz="0" w:space="0" w:color="auto"/>
        <w:bottom w:val="none" w:sz="0" w:space="0" w:color="auto"/>
        <w:right w:val="none" w:sz="0" w:space="0" w:color="auto"/>
      </w:divBdr>
      <w:divsChild>
        <w:div w:id="234165473">
          <w:marLeft w:val="0"/>
          <w:marRight w:val="0"/>
          <w:marTop w:val="0"/>
          <w:marBottom w:val="0"/>
          <w:divBdr>
            <w:top w:val="none" w:sz="0" w:space="0" w:color="auto"/>
            <w:left w:val="none" w:sz="0" w:space="0" w:color="auto"/>
            <w:bottom w:val="none" w:sz="0" w:space="0" w:color="auto"/>
            <w:right w:val="none" w:sz="0" w:space="0" w:color="auto"/>
          </w:divBdr>
          <w:divsChild>
            <w:div w:id="2068719562">
              <w:marLeft w:val="0"/>
              <w:marRight w:val="0"/>
              <w:marTop w:val="0"/>
              <w:marBottom w:val="75"/>
              <w:divBdr>
                <w:top w:val="single" w:sz="6" w:space="11" w:color="E7E7E7"/>
                <w:left w:val="single" w:sz="6" w:space="11" w:color="E7E7E7"/>
                <w:bottom w:val="single" w:sz="6" w:space="11" w:color="E7E7E7"/>
                <w:right w:val="single" w:sz="6" w:space="11" w:color="E7E7E7"/>
              </w:divBdr>
              <w:divsChild>
                <w:div w:id="708064993">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914054187">
          <w:marLeft w:val="0"/>
          <w:marRight w:val="0"/>
          <w:marTop w:val="0"/>
          <w:marBottom w:val="0"/>
          <w:divBdr>
            <w:top w:val="none" w:sz="0" w:space="0" w:color="auto"/>
            <w:left w:val="none" w:sz="0" w:space="0" w:color="auto"/>
            <w:bottom w:val="none" w:sz="0" w:space="0" w:color="auto"/>
            <w:right w:val="none" w:sz="0" w:space="0" w:color="auto"/>
          </w:divBdr>
          <w:divsChild>
            <w:div w:id="2098790705">
              <w:marLeft w:val="0"/>
              <w:marRight w:val="0"/>
              <w:marTop w:val="0"/>
              <w:marBottom w:val="75"/>
              <w:divBdr>
                <w:top w:val="single" w:sz="6" w:space="11" w:color="E7E7E7"/>
                <w:left w:val="single" w:sz="6" w:space="11" w:color="E7E7E7"/>
                <w:bottom w:val="single" w:sz="6" w:space="11" w:color="E7E7E7"/>
                <w:right w:val="single" w:sz="6" w:space="11" w:color="E7E7E7"/>
              </w:divBdr>
              <w:divsChild>
                <w:div w:id="175075152">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428046806">
          <w:marLeft w:val="0"/>
          <w:marRight w:val="0"/>
          <w:marTop w:val="0"/>
          <w:marBottom w:val="0"/>
          <w:divBdr>
            <w:top w:val="none" w:sz="0" w:space="0" w:color="auto"/>
            <w:left w:val="none" w:sz="0" w:space="0" w:color="auto"/>
            <w:bottom w:val="none" w:sz="0" w:space="0" w:color="auto"/>
            <w:right w:val="none" w:sz="0" w:space="0" w:color="auto"/>
          </w:divBdr>
          <w:divsChild>
            <w:div w:id="1229456705">
              <w:marLeft w:val="0"/>
              <w:marRight w:val="0"/>
              <w:marTop w:val="0"/>
              <w:marBottom w:val="75"/>
              <w:divBdr>
                <w:top w:val="single" w:sz="6" w:space="11" w:color="E7E7E7"/>
                <w:left w:val="single" w:sz="6" w:space="11" w:color="E7E7E7"/>
                <w:bottom w:val="single" w:sz="6" w:space="11" w:color="E7E7E7"/>
                <w:right w:val="single" w:sz="6" w:space="11" w:color="E7E7E7"/>
              </w:divBdr>
              <w:divsChild>
                <w:div w:id="258947315">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990789337">
          <w:marLeft w:val="0"/>
          <w:marRight w:val="0"/>
          <w:marTop w:val="0"/>
          <w:marBottom w:val="0"/>
          <w:divBdr>
            <w:top w:val="none" w:sz="0" w:space="0" w:color="auto"/>
            <w:left w:val="none" w:sz="0" w:space="0" w:color="auto"/>
            <w:bottom w:val="none" w:sz="0" w:space="0" w:color="auto"/>
            <w:right w:val="none" w:sz="0" w:space="0" w:color="auto"/>
          </w:divBdr>
          <w:divsChild>
            <w:div w:id="1620336299">
              <w:marLeft w:val="0"/>
              <w:marRight w:val="0"/>
              <w:marTop w:val="0"/>
              <w:marBottom w:val="75"/>
              <w:divBdr>
                <w:top w:val="single" w:sz="6" w:space="11" w:color="E7E7E7"/>
                <w:left w:val="single" w:sz="6" w:space="11" w:color="E7E7E7"/>
                <w:bottom w:val="single" w:sz="6" w:space="11" w:color="E7E7E7"/>
                <w:right w:val="single" w:sz="6" w:space="11" w:color="E7E7E7"/>
              </w:divBdr>
              <w:divsChild>
                <w:div w:id="1159032762">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208956916">
          <w:marLeft w:val="0"/>
          <w:marRight w:val="0"/>
          <w:marTop w:val="0"/>
          <w:marBottom w:val="0"/>
          <w:divBdr>
            <w:top w:val="none" w:sz="0" w:space="0" w:color="auto"/>
            <w:left w:val="none" w:sz="0" w:space="0" w:color="auto"/>
            <w:bottom w:val="none" w:sz="0" w:space="0" w:color="auto"/>
            <w:right w:val="none" w:sz="0" w:space="0" w:color="auto"/>
          </w:divBdr>
          <w:divsChild>
            <w:div w:id="1403721208">
              <w:marLeft w:val="0"/>
              <w:marRight w:val="0"/>
              <w:marTop w:val="0"/>
              <w:marBottom w:val="75"/>
              <w:divBdr>
                <w:top w:val="single" w:sz="6" w:space="11" w:color="E7E7E7"/>
                <w:left w:val="single" w:sz="6" w:space="11" w:color="E7E7E7"/>
                <w:bottom w:val="single" w:sz="6" w:space="11" w:color="E7E7E7"/>
                <w:right w:val="single" w:sz="6" w:space="11" w:color="E7E7E7"/>
              </w:divBdr>
              <w:divsChild>
                <w:div w:id="1842155974">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sChild>
    </w:div>
    <w:div w:id="2132816133">
      <w:bodyDiv w:val="1"/>
      <w:marLeft w:val="0"/>
      <w:marRight w:val="0"/>
      <w:marTop w:val="0"/>
      <w:marBottom w:val="0"/>
      <w:divBdr>
        <w:top w:val="none" w:sz="0" w:space="0" w:color="auto"/>
        <w:left w:val="none" w:sz="0" w:space="0" w:color="auto"/>
        <w:bottom w:val="none" w:sz="0" w:space="0" w:color="auto"/>
        <w:right w:val="none" w:sz="0" w:space="0" w:color="auto"/>
      </w:divBdr>
      <w:divsChild>
        <w:div w:id="2061787821">
          <w:marLeft w:val="0"/>
          <w:marRight w:val="0"/>
          <w:marTop w:val="0"/>
          <w:marBottom w:val="0"/>
          <w:divBdr>
            <w:top w:val="none" w:sz="0" w:space="0" w:color="auto"/>
            <w:left w:val="none" w:sz="0" w:space="0" w:color="auto"/>
            <w:bottom w:val="none" w:sz="0" w:space="0" w:color="auto"/>
            <w:right w:val="none" w:sz="0" w:space="0" w:color="auto"/>
          </w:divBdr>
          <w:divsChild>
            <w:div w:id="2081781768">
              <w:marLeft w:val="0"/>
              <w:marRight w:val="0"/>
              <w:marTop w:val="0"/>
              <w:marBottom w:val="75"/>
              <w:divBdr>
                <w:top w:val="single" w:sz="6" w:space="11" w:color="E7E7E7"/>
                <w:left w:val="single" w:sz="6" w:space="11" w:color="E7E7E7"/>
                <w:bottom w:val="single" w:sz="6" w:space="11" w:color="E7E7E7"/>
                <w:right w:val="single" w:sz="6" w:space="11" w:color="E7E7E7"/>
              </w:divBdr>
              <w:divsChild>
                <w:div w:id="855580420">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369186489">
          <w:marLeft w:val="0"/>
          <w:marRight w:val="0"/>
          <w:marTop w:val="0"/>
          <w:marBottom w:val="0"/>
          <w:divBdr>
            <w:top w:val="none" w:sz="0" w:space="0" w:color="auto"/>
            <w:left w:val="none" w:sz="0" w:space="0" w:color="auto"/>
            <w:bottom w:val="none" w:sz="0" w:space="0" w:color="auto"/>
            <w:right w:val="none" w:sz="0" w:space="0" w:color="auto"/>
          </w:divBdr>
          <w:divsChild>
            <w:div w:id="1074546365">
              <w:marLeft w:val="0"/>
              <w:marRight w:val="0"/>
              <w:marTop w:val="0"/>
              <w:marBottom w:val="75"/>
              <w:divBdr>
                <w:top w:val="single" w:sz="6" w:space="11" w:color="E7E7E7"/>
                <w:left w:val="single" w:sz="6" w:space="11" w:color="E7E7E7"/>
                <w:bottom w:val="single" w:sz="6" w:space="11" w:color="E7E7E7"/>
                <w:right w:val="single" w:sz="6" w:space="11" w:color="E7E7E7"/>
              </w:divBdr>
              <w:divsChild>
                <w:div w:id="658195562">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110507838">
          <w:marLeft w:val="0"/>
          <w:marRight w:val="0"/>
          <w:marTop w:val="0"/>
          <w:marBottom w:val="0"/>
          <w:divBdr>
            <w:top w:val="none" w:sz="0" w:space="0" w:color="auto"/>
            <w:left w:val="none" w:sz="0" w:space="0" w:color="auto"/>
            <w:bottom w:val="none" w:sz="0" w:space="0" w:color="auto"/>
            <w:right w:val="none" w:sz="0" w:space="0" w:color="auto"/>
          </w:divBdr>
          <w:divsChild>
            <w:div w:id="983124265">
              <w:marLeft w:val="0"/>
              <w:marRight w:val="0"/>
              <w:marTop w:val="0"/>
              <w:marBottom w:val="75"/>
              <w:divBdr>
                <w:top w:val="single" w:sz="6" w:space="11" w:color="E7E7E7"/>
                <w:left w:val="single" w:sz="6" w:space="11" w:color="E7E7E7"/>
                <w:bottom w:val="single" w:sz="6" w:space="11" w:color="E7E7E7"/>
                <w:right w:val="single" w:sz="6" w:space="11" w:color="E7E7E7"/>
              </w:divBdr>
              <w:divsChild>
                <w:div w:id="1639798995">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968395504">
          <w:marLeft w:val="0"/>
          <w:marRight w:val="0"/>
          <w:marTop w:val="0"/>
          <w:marBottom w:val="0"/>
          <w:divBdr>
            <w:top w:val="none" w:sz="0" w:space="0" w:color="auto"/>
            <w:left w:val="none" w:sz="0" w:space="0" w:color="auto"/>
            <w:bottom w:val="none" w:sz="0" w:space="0" w:color="auto"/>
            <w:right w:val="none" w:sz="0" w:space="0" w:color="auto"/>
          </w:divBdr>
          <w:divsChild>
            <w:div w:id="881477159">
              <w:marLeft w:val="0"/>
              <w:marRight w:val="0"/>
              <w:marTop w:val="0"/>
              <w:marBottom w:val="75"/>
              <w:divBdr>
                <w:top w:val="single" w:sz="6" w:space="11" w:color="E7E7E7"/>
                <w:left w:val="single" w:sz="6" w:space="11" w:color="E7E7E7"/>
                <w:bottom w:val="single" w:sz="6" w:space="11" w:color="E7E7E7"/>
                <w:right w:val="single" w:sz="6" w:space="11" w:color="E7E7E7"/>
              </w:divBdr>
              <w:divsChild>
                <w:div w:id="970287336">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263153438">
          <w:marLeft w:val="0"/>
          <w:marRight w:val="0"/>
          <w:marTop w:val="0"/>
          <w:marBottom w:val="0"/>
          <w:divBdr>
            <w:top w:val="none" w:sz="0" w:space="0" w:color="auto"/>
            <w:left w:val="none" w:sz="0" w:space="0" w:color="auto"/>
            <w:bottom w:val="none" w:sz="0" w:space="0" w:color="auto"/>
            <w:right w:val="none" w:sz="0" w:space="0" w:color="auto"/>
          </w:divBdr>
          <w:divsChild>
            <w:div w:id="774445138">
              <w:marLeft w:val="0"/>
              <w:marRight w:val="0"/>
              <w:marTop w:val="0"/>
              <w:marBottom w:val="75"/>
              <w:divBdr>
                <w:top w:val="single" w:sz="6" w:space="11" w:color="E7E7E7"/>
                <w:left w:val="single" w:sz="6" w:space="11" w:color="E7E7E7"/>
                <w:bottom w:val="single" w:sz="6" w:space="11" w:color="E7E7E7"/>
                <w:right w:val="single" w:sz="6" w:space="11" w:color="E7E7E7"/>
              </w:divBdr>
              <w:divsChild>
                <w:div w:id="384379898">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7.xml"/><Relationship Id="rId18" Type="http://schemas.openxmlformats.org/officeDocument/2006/relationships/control" Target="activeX/activeX12.xml"/><Relationship Id="rId26" Type="http://schemas.openxmlformats.org/officeDocument/2006/relationships/control" Target="activeX/activeX20.xml"/><Relationship Id="rId39" Type="http://schemas.openxmlformats.org/officeDocument/2006/relationships/control" Target="activeX/activeX33.xml"/><Relationship Id="rId21" Type="http://schemas.openxmlformats.org/officeDocument/2006/relationships/control" Target="activeX/activeX15.xml"/><Relationship Id="rId34" Type="http://schemas.openxmlformats.org/officeDocument/2006/relationships/control" Target="activeX/activeX28.xml"/><Relationship Id="rId42" Type="http://schemas.openxmlformats.org/officeDocument/2006/relationships/control" Target="activeX/activeX36.xml"/><Relationship Id="rId47" Type="http://schemas.openxmlformats.org/officeDocument/2006/relationships/control" Target="activeX/activeX41.xml"/><Relationship Id="rId50" Type="http://schemas.openxmlformats.org/officeDocument/2006/relationships/control" Target="activeX/activeX44.xml"/><Relationship Id="rId55" Type="http://schemas.openxmlformats.org/officeDocument/2006/relationships/control" Target="activeX/activeX49.xml"/><Relationship Id="rId63" Type="http://schemas.openxmlformats.org/officeDocument/2006/relationships/control" Target="activeX/activeX57.xml"/><Relationship Id="rId68" Type="http://schemas.openxmlformats.org/officeDocument/2006/relationships/control" Target="activeX/activeX62.xml"/><Relationship Id="rId7" Type="http://schemas.openxmlformats.org/officeDocument/2006/relationships/control" Target="activeX/activeX2.xml"/><Relationship Id="rId71" Type="http://schemas.openxmlformats.org/officeDocument/2006/relationships/control" Target="activeX/activeX65.xml"/><Relationship Id="rId2" Type="http://schemas.openxmlformats.org/officeDocument/2006/relationships/settings" Target="settings.xml"/><Relationship Id="rId16" Type="http://schemas.openxmlformats.org/officeDocument/2006/relationships/control" Target="activeX/activeX10.xml"/><Relationship Id="rId29" Type="http://schemas.openxmlformats.org/officeDocument/2006/relationships/control" Target="activeX/activeX23.xml"/><Relationship Id="rId11" Type="http://schemas.openxmlformats.org/officeDocument/2006/relationships/control" Target="activeX/activeX5.xml"/><Relationship Id="rId24" Type="http://schemas.openxmlformats.org/officeDocument/2006/relationships/control" Target="activeX/activeX18.xml"/><Relationship Id="rId32" Type="http://schemas.openxmlformats.org/officeDocument/2006/relationships/control" Target="activeX/activeX26.xml"/><Relationship Id="rId37" Type="http://schemas.openxmlformats.org/officeDocument/2006/relationships/control" Target="activeX/activeX31.xml"/><Relationship Id="rId40" Type="http://schemas.openxmlformats.org/officeDocument/2006/relationships/control" Target="activeX/activeX34.xml"/><Relationship Id="rId45" Type="http://schemas.openxmlformats.org/officeDocument/2006/relationships/control" Target="activeX/activeX39.xml"/><Relationship Id="rId53" Type="http://schemas.openxmlformats.org/officeDocument/2006/relationships/control" Target="activeX/activeX47.xml"/><Relationship Id="rId58" Type="http://schemas.openxmlformats.org/officeDocument/2006/relationships/control" Target="activeX/activeX52.xml"/><Relationship Id="rId66" Type="http://schemas.openxmlformats.org/officeDocument/2006/relationships/control" Target="activeX/activeX60.xml"/><Relationship Id="rId74" Type="http://schemas.openxmlformats.org/officeDocument/2006/relationships/theme" Target="theme/theme1.xml"/><Relationship Id="rId5" Type="http://schemas.openxmlformats.org/officeDocument/2006/relationships/control" Target="activeX/activeX1.xml"/><Relationship Id="rId15" Type="http://schemas.openxmlformats.org/officeDocument/2006/relationships/control" Target="activeX/activeX9.xml"/><Relationship Id="rId23" Type="http://schemas.openxmlformats.org/officeDocument/2006/relationships/control" Target="activeX/activeX17.xml"/><Relationship Id="rId28" Type="http://schemas.openxmlformats.org/officeDocument/2006/relationships/control" Target="activeX/activeX22.xml"/><Relationship Id="rId36" Type="http://schemas.openxmlformats.org/officeDocument/2006/relationships/control" Target="activeX/activeX30.xml"/><Relationship Id="rId49" Type="http://schemas.openxmlformats.org/officeDocument/2006/relationships/control" Target="activeX/activeX43.xml"/><Relationship Id="rId57" Type="http://schemas.openxmlformats.org/officeDocument/2006/relationships/control" Target="activeX/activeX51.xml"/><Relationship Id="rId61" Type="http://schemas.openxmlformats.org/officeDocument/2006/relationships/control" Target="activeX/activeX55.xml"/><Relationship Id="rId10" Type="http://schemas.openxmlformats.org/officeDocument/2006/relationships/control" Target="activeX/activeX4.xml"/><Relationship Id="rId19" Type="http://schemas.openxmlformats.org/officeDocument/2006/relationships/control" Target="activeX/activeX13.xml"/><Relationship Id="rId31" Type="http://schemas.openxmlformats.org/officeDocument/2006/relationships/control" Target="activeX/activeX25.xml"/><Relationship Id="rId44" Type="http://schemas.openxmlformats.org/officeDocument/2006/relationships/control" Target="activeX/activeX38.xml"/><Relationship Id="rId52" Type="http://schemas.openxmlformats.org/officeDocument/2006/relationships/control" Target="activeX/activeX46.xml"/><Relationship Id="rId60" Type="http://schemas.openxmlformats.org/officeDocument/2006/relationships/control" Target="activeX/activeX54.xml"/><Relationship Id="rId65" Type="http://schemas.openxmlformats.org/officeDocument/2006/relationships/control" Target="activeX/activeX59.xml"/><Relationship Id="rId73"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control" Target="activeX/activeX3.xml"/><Relationship Id="rId14" Type="http://schemas.openxmlformats.org/officeDocument/2006/relationships/control" Target="activeX/activeX8.xml"/><Relationship Id="rId22" Type="http://schemas.openxmlformats.org/officeDocument/2006/relationships/control" Target="activeX/activeX16.xml"/><Relationship Id="rId27" Type="http://schemas.openxmlformats.org/officeDocument/2006/relationships/control" Target="activeX/activeX21.xml"/><Relationship Id="rId30" Type="http://schemas.openxmlformats.org/officeDocument/2006/relationships/control" Target="activeX/activeX24.xml"/><Relationship Id="rId35" Type="http://schemas.openxmlformats.org/officeDocument/2006/relationships/control" Target="activeX/activeX29.xml"/><Relationship Id="rId43" Type="http://schemas.openxmlformats.org/officeDocument/2006/relationships/control" Target="activeX/activeX37.xml"/><Relationship Id="rId48" Type="http://schemas.openxmlformats.org/officeDocument/2006/relationships/control" Target="activeX/activeX42.xml"/><Relationship Id="rId56" Type="http://schemas.openxmlformats.org/officeDocument/2006/relationships/control" Target="activeX/activeX50.xml"/><Relationship Id="rId64" Type="http://schemas.openxmlformats.org/officeDocument/2006/relationships/control" Target="activeX/activeX58.xml"/><Relationship Id="rId69" Type="http://schemas.openxmlformats.org/officeDocument/2006/relationships/control" Target="activeX/activeX63.xml"/><Relationship Id="rId8" Type="http://schemas.openxmlformats.org/officeDocument/2006/relationships/image" Target="media/image3.wmf"/><Relationship Id="rId51" Type="http://schemas.openxmlformats.org/officeDocument/2006/relationships/control" Target="activeX/activeX45.xml"/><Relationship Id="rId72" Type="http://schemas.openxmlformats.org/officeDocument/2006/relationships/control" Target="activeX/activeX66.xml"/><Relationship Id="rId3" Type="http://schemas.openxmlformats.org/officeDocument/2006/relationships/webSettings" Target="webSettings.xml"/><Relationship Id="rId12" Type="http://schemas.openxmlformats.org/officeDocument/2006/relationships/control" Target="activeX/activeX6.xml"/><Relationship Id="rId17" Type="http://schemas.openxmlformats.org/officeDocument/2006/relationships/control" Target="activeX/activeX11.xml"/><Relationship Id="rId25" Type="http://schemas.openxmlformats.org/officeDocument/2006/relationships/control" Target="activeX/activeX19.xml"/><Relationship Id="rId33" Type="http://schemas.openxmlformats.org/officeDocument/2006/relationships/control" Target="activeX/activeX27.xml"/><Relationship Id="rId38" Type="http://schemas.openxmlformats.org/officeDocument/2006/relationships/control" Target="activeX/activeX32.xml"/><Relationship Id="rId46" Type="http://schemas.openxmlformats.org/officeDocument/2006/relationships/control" Target="activeX/activeX40.xml"/><Relationship Id="rId59" Type="http://schemas.openxmlformats.org/officeDocument/2006/relationships/control" Target="activeX/activeX53.xml"/><Relationship Id="rId67" Type="http://schemas.openxmlformats.org/officeDocument/2006/relationships/control" Target="activeX/activeX61.xml"/><Relationship Id="rId20" Type="http://schemas.openxmlformats.org/officeDocument/2006/relationships/control" Target="activeX/activeX14.xml"/><Relationship Id="rId41" Type="http://schemas.openxmlformats.org/officeDocument/2006/relationships/control" Target="activeX/activeX35.xml"/><Relationship Id="rId54" Type="http://schemas.openxmlformats.org/officeDocument/2006/relationships/control" Target="activeX/activeX48.xml"/><Relationship Id="rId62" Type="http://schemas.openxmlformats.org/officeDocument/2006/relationships/control" Target="activeX/activeX56.xml"/><Relationship Id="rId70" Type="http://schemas.openxmlformats.org/officeDocument/2006/relationships/control" Target="activeX/activeX64.xml"/><Relationship Id="rId1" Type="http://schemas.openxmlformats.org/officeDocument/2006/relationships/styles" Target="styles.xml"/><Relationship Id="rId6"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50.xml><?xml version="1.0" encoding="utf-8"?>
<ax:ocx xmlns:ax="http://schemas.microsoft.com/office/2006/activeX" xmlns:r="http://schemas.openxmlformats.org/officeDocument/2006/relationships" ax:classid="{5512D116-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6-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6-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1110</Words>
  <Characters>6327</Characters>
  <Application>Microsoft Office Word</Application>
  <DocSecurity>0</DocSecurity>
  <Lines>52</Lines>
  <Paragraphs>14</Paragraphs>
  <ScaleCrop>false</ScaleCrop>
  <Company>Grizli777</Company>
  <LinksUpToDate>false</LinksUpToDate>
  <CharactersWithSpaces>7423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Linh</dc:creator>
  <cp:keywords/>
  <dc:description/>
  <cp:lastModifiedBy>Hoang Linh</cp:lastModifiedBy>
  <cp:revision>4</cp:revision>
  <dcterms:created xsi:type="dcterms:W3CDTF">2013-03-02T08:46:00Z</dcterms:created>
  <dcterms:modified xsi:type="dcterms:W3CDTF">2013-03-05T14:15:00Z</dcterms:modified>
</cp:coreProperties>
</file>